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B" w:rsidRDefault="0025660B" w:rsidP="0025660B">
      <w:pPr>
        <w:pStyle w:val="Term"/>
      </w:pPr>
      <w:r w:rsidRPr="0025660B">
        <w:rPr>
          <w:b/>
        </w:rPr>
        <w:t>Densospora</w:t>
      </w:r>
      <w:r>
        <w:t xml:space="preserve"> McGee, </w:t>
      </w:r>
      <w:r w:rsidRPr="0025660B">
        <w:rPr>
          <w:i/>
        </w:rPr>
        <w:t>Aust. Syst. Bot.</w:t>
      </w:r>
      <w:r>
        <w:t xml:space="preserve"> </w:t>
      </w:r>
      <w:r w:rsidRPr="0025660B">
        <w:rPr>
          <w:b/>
        </w:rPr>
        <w:t>9</w:t>
      </w:r>
      <w:r>
        <w:t xml:space="preserve"> (3): 330 (1996). – Type: </w:t>
      </w:r>
      <w:r w:rsidRPr="0025660B">
        <w:rPr>
          <w:i/>
        </w:rPr>
        <w:t>Densospora tubiformis</w:t>
      </w:r>
      <w:r>
        <w:t xml:space="preserve"> (P.A. Tandy) McGee 1996 – [Fungi: Zygomycota: I</w:t>
      </w:r>
      <w:r>
        <w:t>n</w:t>
      </w:r>
      <w:r>
        <w:t>certae sedis: Incertae sedis: Incertae sedis: Ince</w:t>
      </w:r>
      <w:r>
        <w:t>r</w:t>
      </w:r>
      <w:r>
        <w:t>tae sedis: Incertae sedis].</w:t>
      </w:r>
    </w:p>
    <w:p w:rsidR="0025660B" w:rsidRDefault="0025660B" w:rsidP="0025660B">
      <w:pPr>
        <w:pStyle w:val="Term"/>
      </w:pPr>
      <w:r w:rsidRPr="0025660B">
        <w:rPr>
          <w:b/>
        </w:rPr>
        <w:t>Modicella</w:t>
      </w:r>
      <w:r>
        <w:t xml:space="preserve"> Kanouse, </w:t>
      </w:r>
      <w:r w:rsidRPr="0025660B">
        <w:rPr>
          <w:i/>
        </w:rPr>
        <w:t>Mycologia</w:t>
      </w:r>
      <w:r>
        <w:t xml:space="preserve"> </w:t>
      </w:r>
      <w:r w:rsidRPr="0025660B">
        <w:rPr>
          <w:b/>
        </w:rPr>
        <w:t>28</w:t>
      </w:r>
      <w:r>
        <w:t xml:space="preserve"> (1): 60 (1936). – Type: </w:t>
      </w:r>
      <w:r w:rsidRPr="0025660B">
        <w:rPr>
          <w:i/>
        </w:rPr>
        <w:t>Modicella malleola</w:t>
      </w:r>
      <w:r>
        <w:t xml:space="preserve"> (Harkn.) Gerd. &amp; Trappe 1974 </w:t>
      </w:r>
      <w:bookmarkStart w:id="0" w:name="SOS"/>
      <w:bookmarkEnd w:id="0"/>
      <w:r>
        <w:t>– [Fungi: Zygomycota: Mucorom</w:t>
      </w:r>
      <w:r>
        <w:t>y</w:t>
      </w:r>
      <w:r>
        <w:t>cotina: Incertae sedis: Incertae sedis: Incertae sedis: Incertae sedis].</w:t>
      </w:r>
    </w:p>
    <w:p w:rsidR="00623A51" w:rsidRPr="000C7C11" w:rsidRDefault="00623A51" w:rsidP="0025660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0B" w:rsidRDefault="0025660B">
      <w:r>
        <w:separator/>
      </w:r>
    </w:p>
  </w:endnote>
  <w:endnote w:type="continuationSeparator" w:id="0">
    <w:p w:rsidR="0025660B" w:rsidRDefault="0025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0B" w:rsidRDefault="0025660B">
      <w:r>
        <w:separator/>
      </w:r>
    </w:p>
  </w:footnote>
  <w:footnote w:type="continuationSeparator" w:id="0">
    <w:p w:rsidR="0025660B" w:rsidRDefault="0025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B483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B483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5660B"/>
    <w:rsid w:val="002C330A"/>
    <w:rsid w:val="002C7F02"/>
    <w:rsid w:val="00316AB5"/>
    <w:rsid w:val="003173D7"/>
    <w:rsid w:val="00346B10"/>
    <w:rsid w:val="003B483E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B483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B483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B483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B483E"/>
    <w:pPr>
      <w:ind w:left="0"/>
    </w:pPr>
  </w:style>
  <w:style w:type="paragraph" w:customStyle="1" w:styleId="Name">
    <w:name w:val="Name"/>
    <w:basedOn w:val="Normal"/>
    <w:rsid w:val="003B483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B483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B483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B483E"/>
    <w:pPr>
      <w:outlineLvl w:val="4"/>
    </w:pPr>
    <w:rPr>
      <w:sz w:val="20"/>
    </w:rPr>
  </w:style>
  <w:style w:type="paragraph" w:customStyle="1" w:styleId="Data">
    <w:name w:val="Data"/>
    <w:basedOn w:val="Normal"/>
    <w:rsid w:val="003B483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B483E"/>
    <w:pPr>
      <w:ind w:left="960"/>
    </w:pPr>
  </w:style>
  <w:style w:type="paragraph" w:styleId="TOC2">
    <w:name w:val="toc 2"/>
    <w:basedOn w:val="Normal"/>
    <w:next w:val="Normal"/>
    <w:autoRedefine/>
    <w:semiHidden/>
    <w:rsid w:val="003B483E"/>
    <w:pPr>
      <w:ind w:left="160"/>
    </w:pPr>
  </w:style>
  <w:style w:type="paragraph" w:styleId="TOC3">
    <w:name w:val="toc 3"/>
    <w:basedOn w:val="Normal"/>
    <w:next w:val="Normal"/>
    <w:autoRedefine/>
    <w:semiHidden/>
    <w:rsid w:val="003B483E"/>
    <w:pPr>
      <w:ind w:left="320"/>
    </w:pPr>
  </w:style>
  <w:style w:type="paragraph" w:styleId="TOC4">
    <w:name w:val="toc 4"/>
    <w:basedOn w:val="Normal"/>
    <w:next w:val="Normal"/>
    <w:autoRedefine/>
    <w:semiHidden/>
    <w:rsid w:val="003B483E"/>
    <w:pPr>
      <w:ind w:left="480"/>
    </w:pPr>
  </w:style>
  <w:style w:type="paragraph" w:styleId="TOC5">
    <w:name w:val="toc 5"/>
    <w:basedOn w:val="Normal"/>
    <w:next w:val="Normal"/>
    <w:autoRedefine/>
    <w:semiHidden/>
    <w:rsid w:val="003B483E"/>
    <w:pPr>
      <w:ind w:left="640"/>
    </w:pPr>
  </w:style>
  <w:style w:type="paragraph" w:styleId="TOC6">
    <w:name w:val="toc 6"/>
    <w:basedOn w:val="Normal"/>
    <w:next w:val="Normal"/>
    <w:autoRedefine/>
    <w:semiHidden/>
    <w:rsid w:val="003B483E"/>
    <w:pPr>
      <w:ind w:left="800"/>
    </w:pPr>
  </w:style>
  <w:style w:type="paragraph" w:styleId="TOC8">
    <w:name w:val="toc 8"/>
    <w:basedOn w:val="Normal"/>
    <w:next w:val="Normal"/>
    <w:autoRedefine/>
    <w:semiHidden/>
    <w:rsid w:val="003B483E"/>
    <w:pPr>
      <w:ind w:left="1120"/>
    </w:pPr>
  </w:style>
  <w:style w:type="paragraph" w:styleId="TOC9">
    <w:name w:val="toc 9"/>
    <w:basedOn w:val="Normal"/>
    <w:next w:val="Normal"/>
    <w:autoRedefine/>
    <w:semiHidden/>
    <w:rsid w:val="003B483E"/>
    <w:pPr>
      <w:ind w:left="1280"/>
    </w:pPr>
  </w:style>
  <w:style w:type="paragraph" w:styleId="Header">
    <w:name w:val="header"/>
    <w:basedOn w:val="Normal"/>
    <w:rsid w:val="003B483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B483E"/>
    <w:pPr>
      <w:ind w:left="0"/>
    </w:pPr>
    <w:rPr>
      <w:sz w:val="28"/>
    </w:rPr>
  </w:style>
  <w:style w:type="paragraph" w:customStyle="1" w:styleId="Family">
    <w:name w:val="Family"/>
    <w:basedOn w:val="Order"/>
    <w:rsid w:val="003B483E"/>
  </w:style>
  <w:style w:type="paragraph" w:styleId="Footer">
    <w:name w:val="footer"/>
    <w:basedOn w:val="Normal"/>
    <w:rsid w:val="003B4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83E"/>
  </w:style>
  <w:style w:type="paragraph" w:customStyle="1" w:styleId="Hierarchy">
    <w:name w:val="Hierarchy"/>
    <w:basedOn w:val="Normal"/>
    <w:rsid w:val="003B483E"/>
    <w:pPr>
      <w:ind w:left="0"/>
    </w:pPr>
  </w:style>
  <w:style w:type="paragraph" w:customStyle="1" w:styleId="Genus">
    <w:name w:val="Genus"/>
    <w:basedOn w:val="Normal"/>
    <w:rsid w:val="003B483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B483E"/>
    <w:pPr>
      <w:spacing w:after="120"/>
    </w:pPr>
  </w:style>
  <w:style w:type="paragraph" w:customStyle="1" w:styleId="Synonyms">
    <w:name w:val="Synonyms"/>
    <w:basedOn w:val="Genus"/>
    <w:rsid w:val="003B483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B483E"/>
    <w:rPr>
      <w:b/>
    </w:rPr>
  </w:style>
  <w:style w:type="paragraph" w:styleId="Bibliography">
    <w:name w:val="Bibliography"/>
    <w:basedOn w:val="Normal"/>
    <w:rsid w:val="003B483E"/>
    <w:pPr>
      <w:ind w:hanging="288"/>
    </w:pPr>
    <w:rPr>
      <w:b/>
    </w:rPr>
  </w:style>
  <w:style w:type="paragraph" w:customStyle="1" w:styleId="synonym">
    <w:name w:val="synonym"/>
    <w:basedOn w:val="Data"/>
    <w:rsid w:val="003B483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B48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2014-01-02T14:30:00Z</dcterms:created>
  <dcterms:modified xsi:type="dcterms:W3CDTF">2014-01-02T14:30:00Z</dcterms:modified>
</cp:coreProperties>
</file>