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A3" w:rsidRDefault="00637EA3" w:rsidP="00637EA3">
      <w:pPr>
        <w:pStyle w:val="Term"/>
      </w:pPr>
      <w:r w:rsidRPr="00637EA3">
        <w:rPr>
          <w:b/>
        </w:rPr>
        <w:t>Adelococcus</w:t>
      </w:r>
      <w:r>
        <w:t xml:space="preserve"> Theiss. &amp; Syd., </w:t>
      </w:r>
      <w:r w:rsidRPr="00637EA3">
        <w:rPr>
          <w:i/>
        </w:rPr>
        <w:t>Annls mycol.</w:t>
      </w:r>
      <w:r>
        <w:t xml:space="preserve"> </w:t>
      </w:r>
      <w:r w:rsidRPr="00637EA3">
        <w:rPr>
          <w:b/>
        </w:rPr>
        <w:t>16</w:t>
      </w:r>
      <w:r>
        <w:t xml:space="preserve"> (1/2): 31 (1918). – Type: </w:t>
      </w:r>
      <w:r w:rsidRPr="00637EA3">
        <w:rPr>
          <w:i/>
        </w:rPr>
        <w:t>Adelococcus alpestris</w:t>
      </w:r>
      <w:r>
        <w:t xml:space="preserve"> (Zopf) Theiss. &amp; Syd. 1918 – [Fungi: Ascomycota: P</w:t>
      </w:r>
      <w:r>
        <w:t>e</w:t>
      </w:r>
      <w:r>
        <w:t>zizomycotina: Eurotiomycetes: Incertae sedis: Verrucariales: Adelococcaceae].</w:t>
      </w:r>
    </w:p>
    <w:p w:rsidR="00637EA3" w:rsidRDefault="00637EA3" w:rsidP="00637EA3">
      <w:pPr>
        <w:pStyle w:val="Term"/>
      </w:pPr>
      <w:r w:rsidRPr="00637EA3">
        <w:rPr>
          <w:b/>
        </w:rPr>
        <w:t>Agonimia</w:t>
      </w:r>
      <w:r>
        <w:t xml:space="preserve"> Zahlbr., </w:t>
      </w:r>
      <w:r w:rsidRPr="00637EA3">
        <w:rPr>
          <w:i/>
        </w:rPr>
        <w:t>Öst. bot. Z.</w:t>
      </w:r>
      <w:r>
        <w:t xml:space="preserve"> </w:t>
      </w:r>
      <w:r w:rsidRPr="00637EA3">
        <w:rPr>
          <w:b/>
        </w:rPr>
        <w:t>59</w:t>
      </w:r>
      <w:r>
        <w:t xml:space="preserve">: 350 (1909). – Type: </w:t>
      </w:r>
      <w:r w:rsidRPr="00637EA3">
        <w:rPr>
          <w:i/>
        </w:rPr>
        <w:t>Agonimia tristicula</w:t>
      </w:r>
      <w:r>
        <w:t xml:space="preserve"> (Nyl.) Zahlbr. 1909 – [Fungi: Ascomycota: Pezizomycotina: Euroti</w:t>
      </w:r>
      <w:r>
        <w:t>o</w:t>
      </w:r>
      <w:r>
        <w:t>mycetes: Incertae sedis: Verrucariales: Verrucar</w:t>
      </w:r>
      <w:r>
        <w:t>i</w:t>
      </w:r>
      <w:r>
        <w:t>aceae].</w:t>
      </w:r>
    </w:p>
    <w:p w:rsidR="00637EA3" w:rsidRDefault="00637EA3" w:rsidP="00637EA3">
      <w:pPr>
        <w:pStyle w:val="Term"/>
      </w:pPr>
      <w:r w:rsidRPr="00637EA3">
        <w:rPr>
          <w:b/>
        </w:rPr>
        <w:t>Anthracocarpon</w:t>
      </w:r>
      <w:r>
        <w:t xml:space="preserve"> Breuss, </w:t>
      </w:r>
      <w:r w:rsidRPr="00637EA3">
        <w:rPr>
          <w:i/>
        </w:rPr>
        <w:t>Annln naturh. Mus. Wien</w:t>
      </w:r>
      <w:r>
        <w:t xml:space="preserve"> Ser. B, Bot. Zool. </w:t>
      </w:r>
      <w:r w:rsidRPr="00637EA3">
        <w:rPr>
          <w:b/>
        </w:rPr>
        <w:t>98</w:t>
      </w:r>
      <w:r>
        <w:t xml:space="preserve"> (Suppl.): 40 (1996). – Type: </w:t>
      </w:r>
      <w:r w:rsidRPr="00637EA3">
        <w:rPr>
          <w:i/>
        </w:rPr>
        <w:t>Anthracocarpon virescens</w:t>
      </w:r>
      <w:r>
        <w:t xml:space="preserve"> (Zahlbr.) Breuss 1996 – [Fungi: Ascomycota: Pezizomycotina: Euroti</w:t>
      </w:r>
      <w:r>
        <w:t>o</w:t>
      </w:r>
      <w:r>
        <w:t>mycetes: Incertae sedis: Verrucariales: Verrucar</w:t>
      </w:r>
      <w:r>
        <w:t>i</w:t>
      </w:r>
      <w:r>
        <w:t>aceae].</w:t>
      </w:r>
    </w:p>
    <w:p w:rsidR="00637EA3" w:rsidRDefault="00637EA3" w:rsidP="00637EA3">
      <w:pPr>
        <w:pStyle w:val="Term"/>
      </w:pPr>
      <w:r w:rsidRPr="00637EA3">
        <w:rPr>
          <w:b/>
        </w:rPr>
        <w:t>Awasthiella</w:t>
      </w:r>
      <w:r>
        <w:t xml:space="preserve"> Kr.P. Singh, </w:t>
      </w:r>
      <w:r w:rsidRPr="00637EA3">
        <w:rPr>
          <w:i/>
        </w:rPr>
        <w:t>Norw. Jl Bot.</w:t>
      </w:r>
      <w:r>
        <w:t xml:space="preserve"> </w:t>
      </w:r>
      <w:r w:rsidRPr="00637EA3">
        <w:rPr>
          <w:b/>
        </w:rPr>
        <w:t>27</w:t>
      </w:r>
      <w:r>
        <w:t xml:space="preserve"> (1): 34 (1980). – Type: </w:t>
      </w:r>
      <w:r w:rsidRPr="00637EA3">
        <w:rPr>
          <w:i/>
        </w:rPr>
        <w:t>Awasthiella indica</w:t>
      </w:r>
      <w:r>
        <w:t xml:space="preserve"> Kr.P. Singh 1980 – [Fungi: Ascomycota: Pezizomycotina: E</w:t>
      </w:r>
      <w:r>
        <w:t>u</w:t>
      </w:r>
      <w:r>
        <w:t>rotiomycetes: Incertae sedis: Verrucariales: Ve</w:t>
      </w:r>
      <w:r>
        <w:t>r</w:t>
      </w:r>
      <w:r>
        <w:t>rucariaceae].</w:t>
      </w:r>
    </w:p>
    <w:p w:rsidR="00637EA3" w:rsidRDefault="00637EA3" w:rsidP="00637EA3">
      <w:pPr>
        <w:pStyle w:val="Term"/>
      </w:pPr>
      <w:r w:rsidRPr="00637EA3">
        <w:rPr>
          <w:b/>
        </w:rPr>
        <w:t>Bellemerella</w:t>
      </w:r>
      <w:r>
        <w:t xml:space="preserve"> Nav.-Ros. &amp; Cl. Roux, </w:t>
      </w:r>
      <w:r w:rsidRPr="00637EA3">
        <w:rPr>
          <w:i/>
        </w:rPr>
        <w:t>Mycotaxon</w:t>
      </w:r>
      <w:r>
        <w:t xml:space="preserve"> </w:t>
      </w:r>
      <w:r w:rsidRPr="00637EA3">
        <w:rPr>
          <w:b/>
        </w:rPr>
        <w:t>61</w:t>
      </w:r>
      <w:r>
        <w:t xml:space="preserve">: 443 (1997). – Type: </w:t>
      </w:r>
      <w:r w:rsidRPr="00637EA3">
        <w:rPr>
          <w:i/>
        </w:rPr>
        <w:t>Bellemerella trapeliae</w:t>
      </w:r>
      <w:r>
        <w:t xml:space="preserve"> Nav.-Ros. &amp; Cl. Roux 1997 – [Fungi: Ascomycota: P</w:t>
      </w:r>
      <w:r>
        <w:t>e</w:t>
      </w:r>
      <w:r>
        <w:t>zizomycotina: Eurotiomycetes: Incertae sedis: Verrucariales: Verrucariaceae].</w:t>
      </w:r>
    </w:p>
    <w:p w:rsidR="00637EA3" w:rsidRDefault="00637EA3" w:rsidP="00637EA3">
      <w:pPr>
        <w:pStyle w:val="Term"/>
      </w:pPr>
      <w:r w:rsidRPr="00637EA3">
        <w:rPr>
          <w:b/>
        </w:rPr>
        <w:t>Bogoriella</w:t>
      </w:r>
      <w:r>
        <w:t xml:space="preserve"> Zahlbr., </w:t>
      </w:r>
      <w:r w:rsidRPr="00637EA3">
        <w:rPr>
          <w:i/>
        </w:rPr>
        <w:t>Annals Cryptog. Exot.</w:t>
      </w:r>
      <w:r>
        <w:t xml:space="preserve"> </w:t>
      </w:r>
      <w:r w:rsidRPr="00637EA3">
        <w:rPr>
          <w:b/>
        </w:rPr>
        <w:t>1</w:t>
      </w:r>
      <w:r>
        <w:t xml:space="preserve"> (2): 111 (1928). – Type: </w:t>
      </w:r>
      <w:r w:rsidRPr="00637EA3">
        <w:rPr>
          <w:i/>
        </w:rPr>
        <w:t>Bogoriella subpersicina</w:t>
      </w:r>
      <w:r>
        <w:t xml:space="preserve"> Zahlbr. 1928 – [Fungi: Ascomycota: Pezizom</w:t>
      </w:r>
      <w:r>
        <w:t>y</w:t>
      </w:r>
      <w:r>
        <w:t>cotina: Eurotiomycetes: Incertae sedis: Verrucar</w:t>
      </w:r>
      <w:r>
        <w:t>i</w:t>
      </w:r>
      <w:r>
        <w:t>ales: Verrucariaceae].</w:t>
      </w:r>
    </w:p>
    <w:p w:rsidR="00637EA3" w:rsidRDefault="00637EA3" w:rsidP="00637EA3">
      <w:pPr>
        <w:pStyle w:val="Term"/>
      </w:pPr>
      <w:r w:rsidRPr="00637EA3">
        <w:rPr>
          <w:b/>
        </w:rPr>
        <w:t>Catapyrenium</w:t>
      </w:r>
      <w:r>
        <w:t xml:space="preserve"> Flot., </w:t>
      </w:r>
      <w:r w:rsidRPr="00637EA3">
        <w:rPr>
          <w:i/>
        </w:rPr>
        <w:t>Bot. Ztg.</w:t>
      </w:r>
      <w:r>
        <w:t xml:space="preserve"> </w:t>
      </w:r>
      <w:r w:rsidRPr="00637EA3">
        <w:rPr>
          <w:b/>
        </w:rPr>
        <w:t>8</w:t>
      </w:r>
      <w:r>
        <w:t xml:space="preserve">: 361 (1850). – Type: </w:t>
      </w:r>
      <w:r w:rsidRPr="00637EA3">
        <w:rPr>
          <w:i/>
        </w:rPr>
        <w:t>Catapyrenium cinereum</w:t>
      </w:r>
      <w:r>
        <w:t xml:space="preserve"> (Pers.) Körb. 1855 – [Fungi: Ascomycota: Pezizomycotina: Euroti</w:t>
      </w:r>
      <w:r>
        <w:t>o</w:t>
      </w:r>
      <w:r>
        <w:t>mycetes: Incertae sedis: Verrucariales: Verrucar</w:t>
      </w:r>
      <w:r>
        <w:t>i</w:t>
      </w:r>
      <w:r>
        <w:t>aceae].</w:t>
      </w:r>
    </w:p>
    <w:p w:rsidR="00637EA3" w:rsidRDefault="00637EA3" w:rsidP="00637EA3">
      <w:pPr>
        <w:pStyle w:val="Term"/>
      </w:pPr>
      <w:r w:rsidRPr="00637EA3">
        <w:rPr>
          <w:b/>
        </w:rPr>
        <w:t>Clauzadella</w:t>
      </w:r>
      <w:r>
        <w:t xml:space="preserve"> Nav.-Ros. &amp; Cl. Roux, </w:t>
      </w:r>
      <w:r w:rsidRPr="00637EA3">
        <w:rPr>
          <w:i/>
        </w:rPr>
        <w:t>Can. J. Bot.</w:t>
      </w:r>
      <w:r>
        <w:t xml:space="preserve"> </w:t>
      </w:r>
      <w:r w:rsidRPr="00637EA3">
        <w:rPr>
          <w:b/>
        </w:rPr>
        <w:t>74</w:t>
      </w:r>
      <w:r>
        <w:t xml:space="preserve"> (9): 1533 (1996). – Type: </w:t>
      </w:r>
      <w:r w:rsidRPr="00637EA3">
        <w:rPr>
          <w:i/>
        </w:rPr>
        <w:t>Clauzadella gordensis</w:t>
      </w:r>
      <w:r>
        <w:t xml:space="preserve"> Nav.-Ros. &amp; Cl. Roux 1996 – [Fungi: Ascom</w:t>
      </w:r>
      <w:r>
        <w:t>y</w:t>
      </w:r>
      <w:r>
        <w:t>cota: Pezizomycotina: Eurotiomycetes: Incertae sedis: Verrucariales: Verrucariaceae].</w:t>
      </w:r>
    </w:p>
    <w:p w:rsidR="00637EA3" w:rsidRDefault="00637EA3" w:rsidP="00637EA3">
      <w:pPr>
        <w:pStyle w:val="Term"/>
      </w:pPr>
      <w:r w:rsidRPr="00637EA3">
        <w:rPr>
          <w:b/>
        </w:rPr>
        <w:t>Clavascidium</w:t>
      </w:r>
      <w:r>
        <w:t xml:space="preserve"> Breuss, </w:t>
      </w:r>
      <w:r w:rsidRPr="00637EA3">
        <w:rPr>
          <w:i/>
        </w:rPr>
        <w:t>Annln naturh. Mus. Wien</w:t>
      </w:r>
      <w:r>
        <w:t xml:space="preserve"> Ser. B, Bot. Zool. </w:t>
      </w:r>
      <w:r w:rsidRPr="00637EA3">
        <w:rPr>
          <w:b/>
        </w:rPr>
        <w:t>98</w:t>
      </w:r>
      <w:r>
        <w:t xml:space="preserve"> (Suppl.): 41 (1996). – Type: </w:t>
      </w:r>
      <w:r w:rsidRPr="00637EA3">
        <w:rPr>
          <w:i/>
        </w:rPr>
        <w:t>Clavascidium umbrinum</w:t>
      </w:r>
      <w:r>
        <w:t xml:space="preserve"> (Breuss) Breuss 1996 – [Fungi: Ascomycota: Pezizomycotina: Euroti</w:t>
      </w:r>
      <w:r>
        <w:t>o</w:t>
      </w:r>
      <w:r>
        <w:t>mycetes: Incertae sedis: Verrucariales: Verrucar</w:t>
      </w:r>
      <w:r>
        <w:t>i</w:t>
      </w:r>
      <w:r>
        <w:t>aceae].</w:t>
      </w:r>
    </w:p>
    <w:p w:rsidR="00637EA3" w:rsidRDefault="00637EA3" w:rsidP="00637EA3">
      <w:pPr>
        <w:pStyle w:val="Term"/>
      </w:pPr>
      <w:r w:rsidRPr="00637EA3">
        <w:rPr>
          <w:b/>
        </w:rPr>
        <w:t>Dermatocarpon</w:t>
      </w:r>
      <w:r>
        <w:t xml:space="preserve"> Eschw., </w:t>
      </w:r>
      <w:r w:rsidRPr="00637EA3">
        <w:rPr>
          <w:i/>
        </w:rPr>
        <w:t>Syst. Lich.</w:t>
      </w:r>
      <w:r>
        <w:t xml:space="preserve">: 21 (1824). – Type: </w:t>
      </w:r>
      <w:r w:rsidRPr="00637EA3">
        <w:rPr>
          <w:i/>
        </w:rPr>
        <w:t>Dermatocarpon miniatum</w:t>
      </w:r>
      <w:r>
        <w:t xml:space="preserve"> (L.) W. Mann 1825 – [Fungi: Ascomycota: Pezizomycotina: E</w:t>
      </w:r>
      <w:r>
        <w:t>u</w:t>
      </w:r>
      <w:r>
        <w:t>rotiomycetes: Incertae sedis: Verrucariales: Ve</w:t>
      </w:r>
      <w:r>
        <w:t>r</w:t>
      </w:r>
      <w:r>
        <w:t>rucariaceae].</w:t>
      </w:r>
    </w:p>
    <w:p w:rsidR="00637EA3" w:rsidRDefault="00637EA3" w:rsidP="00637EA3">
      <w:pPr>
        <w:pStyle w:val="Term"/>
      </w:pPr>
      <w:r w:rsidRPr="00637EA3">
        <w:rPr>
          <w:b/>
        </w:rPr>
        <w:t>Diederimyces</w:t>
      </w:r>
      <w:r>
        <w:t xml:space="preserve"> Etayo, </w:t>
      </w:r>
      <w:r w:rsidRPr="00637EA3">
        <w:rPr>
          <w:i/>
        </w:rPr>
        <w:t>Nova Hedwigia</w:t>
      </w:r>
      <w:r>
        <w:t xml:space="preserve"> </w:t>
      </w:r>
      <w:r w:rsidRPr="00637EA3">
        <w:rPr>
          <w:b/>
        </w:rPr>
        <w:t>61</w:t>
      </w:r>
      <w:r>
        <w:t xml:space="preserve"> (1-2): 190 (1995). – Type: </w:t>
      </w:r>
      <w:r w:rsidRPr="00637EA3">
        <w:rPr>
          <w:i/>
        </w:rPr>
        <w:t>Diederimyces fuscideae</w:t>
      </w:r>
      <w:r>
        <w:t xml:space="preserve"> Etayo 1995 – [Fungi: Ascomycota: Pezizomycotina: E</w:t>
      </w:r>
      <w:r>
        <w:t>u</w:t>
      </w:r>
      <w:r>
        <w:t>rotiomycetes: Incertae sedis: Verrucariales: Ve</w:t>
      </w:r>
      <w:r>
        <w:t>r</w:t>
      </w:r>
      <w:r>
        <w:t>rucariaceae].</w:t>
      </w:r>
    </w:p>
    <w:p w:rsidR="00637EA3" w:rsidRDefault="00637EA3" w:rsidP="00637EA3">
      <w:pPr>
        <w:pStyle w:val="Term"/>
      </w:pPr>
      <w:r w:rsidRPr="00637EA3">
        <w:rPr>
          <w:b/>
        </w:rPr>
        <w:t>Endocarpon</w:t>
      </w:r>
      <w:r>
        <w:t xml:space="preserve"> Hedw., </w:t>
      </w:r>
      <w:r w:rsidRPr="00637EA3">
        <w:rPr>
          <w:i/>
        </w:rPr>
        <w:t>Descr. micr.-anal. musc. frond.</w:t>
      </w:r>
      <w:r>
        <w:t xml:space="preserve"> </w:t>
      </w:r>
      <w:r w:rsidRPr="00637EA3">
        <w:rPr>
          <w:b/>
        </w:rPr>
        <w:t>2</w:t>
      </w:r>
      <w:r>
        <w:t xml:space="preserve"> (3): 56 (1788) [‘1789’]. – Type: </w:t>
      </w:r>
      <w:r w:rsidRPr="00637EA3">
        <w:rPr>
          <w:i/>
        </w:rPr>
        <w:t>End</w:t>
      </w:r>
      <w:r w:rsidRPr="00637EA3">
        <w:rPr>
          <w:i/>
        </w:rPr>
        <w:t>o</w:t>
      </w:r>
      <w:r w:rsidRPr="00637EA3">
        <w:rPr>
          <w:i/>
        </w:rPr>
        <w:t>carpon pusillum</w:t>
      </w:r>
      <w:r>
        <w:t xml:space="preserve"> Hedw. 1789 – [Fungi: Ascom</w:t>
      </w:r>
      <w:r>
        <w:t>y</w:t>
      </w:r>
      <w:r>
        <w:t>cota: Pezizomycotina: Eurotiomycetes: Incertae sedis: Verrucariales: Verrucariaceae].</w:t>
      </w:r>
    </w:p>
    <w:p w:rsidR="00637EA3" w:rsidRDefault="00637EA3" w:rsidP="00637EA3">
      <w:pPr>
        <w:pStyle w:val="Term"/>
      </w:pPr>
      <w:r w:rsidRPr="00637EA3">
        <w:rPr>
          <w:b/>
        </w:rPr>
        <w:t>Glomerilla</w:t>
      </w:r>
      <w:r>
        <w:t xml:space="preserve"> Norman, </w:t>
      </w:r>
      <w:r w:rsidRPr="00637EA3">
        <w:rPr>
          <w:i/>
        </w:rPr>
        <w:t>Bot. Notiser</w:t>
      </w:r>
      <w:r>
        <w:t xml:space="preserve">: 193 (1869) [‘1868’]. – Type: </w:t>
      </w:r>
      <w:r w:rsidRPr="00637EA3">
        <w:rPr>
          <w:i/>
        </w:rPr>
        <w:t>Glomerilla subtilis</w:t>
      </w:r>
      <w:r>
        <w:t xml:space="preserve"> Norman 1869 – [Fungi: Ascomycota: Pezizomycotina: E</w:t>
      </w:r>
      <w:r>
        <w:t>u</w:t>
      </w:r>
      <w:r>
        <w:t>rotiomycetes: Incertae sedis: Verrucariales: Ve</w:t>
      </w:r>
      <w:r>
        <w:t>r</w:t>
      </w:r>
      <w:r>
        <w:t>rucariaceae].</w:t>
      </w:r>
    </w:p>
    <w:p w:rsidR="00637EA3" w:rsidRDefault="00637EA3" w:rsidP="00637EA3">
      <w:pPr>
        <w:pStyle w:val="Term"/>
      </w:pPr>
      <w:r w:rsidRPr="00637EA3">
        <w:rPr>
          <w:b/>
        </w:rPr>
        <w:t>Haleomyces</w:t>
      </w:r>
      <w:r>
        <w:t xml:space="preserve"> D. Hawksw. &amp; Essl., </w:t>
      </w:r>
      <w:r w:rsidRPr="00637EA3">
        <w:rPr>
          <w:i/>
        </w:rPr>
        <w:t>Bryologist</w:t>
      </w:r>
      <w:r>
        <w:t xml:space="preserve"> </w:t>
      </w:r>
      <w:r w:rsidRPr="00637EA3">
        <w:rPr>
          <w:b/>
        </w:rPr>
        <w:t>96</w:t>
      </w:r>
      <w:r>
        <w:t xml:space="preserve"> (3): 349 (1993). – Type: </w:t>
      </w:r>
      <w:r w:rsidRPr="00637EA3">
        <w:rPr>
          <w:i/>
        </w:rPr>
        <w:t>Haleomyces oropogon</w:t>
      </w:r>
      <w:r w:rsidRPr="00637EA3">
        <w:rPr>
          <w:i/>
        </w:rPr>
        <w:t>i</w:t>
      </w:r>
      <w:r w:rsidRPr="00637EA3">
        <w:rPr>
          <w:i/>
        </w:rPr>
        <w:t>cola</w:t>
      </w:r>
      <w:r>
        <w:t xml:space="preserve"> D. Hawksw. &amp; Essl. 1993 – [Fungi: Asc</w:t>
      </w:r>
      <w:r>
        <w:t>o</w:t>
      </w:r>
      <w:r>
        <w:t>mycota: Pezizomycotina: Eurotiomycetes: Ince</w:t>
      </w:r>
      <w:r>
        <w:t>r</w:t>
      </w:r>
      <w:r>
        <w:t>tae sedis: Verrucariales: Verrucariaceae].</w:t>
      </w:r>
    </w:p>
    <w:p w:rsidR="00637EA3" w:rsidRDefault="00637EA3" w:rsidP="00637EA3">
      <w:pPr>
        <w:pStyle w:val="Term"/>
      </w:pPr>
      <w:r w:rsidRPr="00637EA3">
        <w:rPr>
          <w:b/>
        </w:rPr>
        <w:t>Henrica</w:t>
      </w:r>
      <w:r>
        <w:t xml:space="preserve"> B. de Lesd., </w:t>
      </w:r>
      <w:r w:rsidRPr="00637EA3">
        <w:rPr>
          <w:i/>
        </w:rPr>
        <w:t>Bull. Soc. bot. Fr.</w:t>
      </w:r>
      <w:r>
        <w:t xml:space="preserve"> </w:t>
      </w:r>
      <w:r w:rsidRPr="00637EA3">
        <w:rPr>
          <w:b/>
        </w:rPr>
        <w:t>68</w:t>
      </w:r>
      <w:r>
        <w:t xml:space="preserve">: 206 (1921). – Type: </w:t>
      </w:r>
      <w:r w:rsidRPr="00637EA3">
        <w:rPr>
          <w:i/>
        </w:rPr>
        <w:t>Henrica ramulosa</w:t>
      </w:r>
      <w:r>
        <w:t xml:space="preserve"> B. de Lesd. 1921 – [Fungi: Ascomycota: Pezizomycotina: E</w:t>
      </w:r>
      <w:r>
        <w:t>u</w:t>
      </w:r>
      <w:r>
        <w:t>rotiomycetes: Incertae sedis: Verrucariales: Ve</w:t>
      </w:r>
      <w:r>
        <w:t>r</w:t>
      </w:r>
      <w:r>
        <w:t>rucariaceae].</w:t>
      </w:r>
    </w:p>
    <w:p w:rsidR="00637EA3" w:rsidRDefault="00637EA3" w:rsidP="00637EA3">
      <w:pPr>
        <w:pStyle w:val="Term"/>
      </w:pPr>
      <w:r w:rsidRPr="00637EA3">
        <w:rPr>
          <w:b/>
        </w:rPr>
        <w:t>Heterocarpon</w:t>
      </w:r>
      <w:r>
        <w:t xml:space="preserve"> Müll. Arg., </w:t>
      </w:r>
      <w:r w:rsidRPr="00637EA3">
        <w:rPr>
          <w:i/>
        </w:rPr>
        <w:t>Flora</w:t>
      </w:r>
      <w:r>
        <w:t xml:space="preserve"> Jena </w:t>
      </w:r>
      <w:r w:rsidRPr="00637EA3">
        <w:rPr>
          <w:b/>
        </w:rPr>
        <w:t>68</w:t>
      </w:r>
      <w:r>
        <w:t xml:space="preserve">: 515 (1885). – Type: </w:t>
      </w:r>
      <w:r w:rsidRPr="00637EA3">
        <w:rPr>
          <w:i/>
        </w:rPr>
        <w:t>Heterocarpon ochroleucum</w:t>
      </w:r>
      <w:r>
        <w:t xml:space="preserve"> (Tuck.) Müll. Arg. 1885 – [Fungi: Ascomycota: Pezizomycotina: Eurotiomycetes: Incertae sedis: Verrucariales: Verrucariaceae].</w:t>
      </w:r>
    </w:p>
    <w:p w:rsidR="00637EA3" w:rsidRDefault="00637EA3" w:rsidP="00637EA3">
      <w:pPr>
        <w:pStyle w:val="Term"/>
      </w:pPr>
      <w:r w:rsidRPr="00637EA3">
        <w:rPr>
          <w:b/>
        </w:rPr>
        <w:t>Heteroplacidium</w:t>
      </w:r>
      <w:r>
        <w:t xml:space="preserve"> Breuss, </w:t>
      </w:r>
      <w:r w:rsidRPr="00637EA3">
        <w:rPr>
          <w:i/>
        </w:rPr>
        <w:t>Annln naturh. Mus. Wien</w:t>
      </w:r>
      <w:r>
        <w:t xml:space="preserve"> Ser. B, Bot. Zool. </w:t>
      </w:r>
      <w:r w:rsidRPr="00637EA3">
        <w:rPr>
          <w:b/>
        </w:rPr>
        <w:t>98</w:t>
      </w:r>
      <w:r>
        <w:t xml:space="preserve"> (Suppl.): 40 (1996). – Type: </w:t>
      </w:r>
      <w:r w:rsidRPr="00637EA3">
        <w:rPr>
          <w:i/>
        </w:rPr>
        <w:t>Heteroplacidium imbricatum</w:t>
      </w:r>
      <w:r>
        <w:t xml:space="preserve"> (Nyl.) Breuss 1996 – [Fungi: Ascomycota: Pezizomycotina: Euroti</w:t>
      </w:r>
      <w:r>
        <w:t>o</w:t>
      </w:r>
      <w:r>
        <w:t>mycetes: Incertae sedis: Verrucariales: Verrucar</w:t>
      </w:r>
      <w:r>
        <w:t>i</w:t>
      </w:r>
      <w:r>
        <w:t>aceae].</w:t>
      </w:r>
    </w:p>
    <w:p w:rsidR="00637EA3" w:rsidRDefault="00637EA3" w:rsidP="00637EA3">
      <w:pPr>
        <w:pStyle w:val="Term"/>
      </w:pPr>
      <w:r w:rsidRPr="00637EA3">
        <w:rPr>
          <w:b/>
        </w:rPr>
        <w:t>Involucropyrenium</w:t>
      </w:r>
      <w:r>
        <w:t xml:space="preserve"> Breuss, </w:t>
      </w:r>
      <w:r w:rsidRPr="00637EA3">
        <w:rPr>
          <w:i/>
        </w:rPr>
        <w:t>Annln naturh. Mus. Wien</w:t>
      </w:r>
      <w:r>
        <w:t xml:space="preserve"> Ser. B, Bot. Zool. </w:t>
      </w:r>
      <w:r w:rsidRPr="00637EA3">
        <w:rPr>
          <w:b/>
        </w:rPr>
        <w:t>98</w:t>
      </w:r>
      <w:r>
        <w:t xml:space="preserve"> (Suppl.): 37 (1996). – Type: </w:t>
      </w:r>
      <w:r w:rsidRPr="00637EA3">
        <w:rPr>
          <w:i/>
        </w:rPr>
        <w:t>Involucropyrenium waltheri</w:t>
      </w:r>
      <w:r>
        <w:t xml:space="preserve"> (Kremp.) Breuss 1996 – [Fungi: Ascomycota: Pezizom</w:t>
      </w:r>
      <w:r>
        <w:t>y</w:t>
      </w:r>
      <w:r>
        <w:lastRenderedPageBreak/>
        <w:t>cotina: Eurotiomycetes: Incertae sedis: Verrucar</w:t>
      </w:r>
      <w:r>
        <w:t>i</w:t>
      </w:r>
      <w:r>
        <w:t>ales: Verrucariaceae].</w:t>
      </w:r>
    </w:p>
    <w:p w:rsidR="00637EA3" w:rsidRDefault="00637EA3" w:rsidP="00637EA3">
      <w:pPr>
        <w:pStyle w:val="Term"/>
      </w:pPr>
      <w:r w:rsidRPr="00637EA3">
        <w:rPr>
          <w:b/>
        </w:rPr>
        <w:t>Kalbiana</w:t>
      </w:r>
      <w:r>
        <w:t xml:space="preserve"> Henssen, </w:t>
      </w:r>
      <w:r w:rsidRPr="00637EA3">
        <w:rPr>
          <w:i/>
        </w:rPr>
        <w:t>Lich. Neotropici</w:t>
      </w:r>
      <w:r>
        <w:t xml:space="preserve"> Fascicle </w:t>
      </w:r>
      <w:r w:rsidRPr="00637EA3">
        <w:rPr>
          <w:b/>
        </w:rPr>
        <w:t>X</w:t>
      </w:r>
      <w:r>
        <w:t xml:space="preserve"> (nos 401-450) (Neumarkt): 9 (1988). – Type: </w:t>
      </w:r>
      <w:r w:rsidRPr="00637EA3">
        <w:rPr>
          <w:i/>
        </w:rPr>
        <w:t>Kalbiana brasiliensis</w:t>
      </w:r>
      <w:r>
        <w:t xml:space="preserve"> Henssen 1988 – [Fungi: Ascomycota: Pezizomycotina: Eurotiomycetes: Incertae sedis: Verrucariales: Incertae sedis].</w:t>
      </w:r>
    </w:p>
    <w:p w:rsidR="00637EA3" w:rsidRDefault="00637EA3" w:rsidP="00637EA3">
      <w:pPr>
        <w:pStyle w:val="Term"/>
      </w:pPr>
      <w:r w:rsidRPr="00637EA3">
        <w:rPr>
          <w:b/>
        </w:rPr>
        <w:t>Leucocarpia</w:t>
      </w:r>
      <w:r>
        <w:t xml:space="preserve"> Vězda, </w:t>
      </w:r>
      <w:r w:rsidRPr="00637EA3">
        <w:rPr>
          <w:i/>
        </w:rPr>
        <w:t>Herzogia</w:t>
      </w:r>
      <w:r>
        <w:t xml:space="preserve"> </w:t>
      </w:r>
      <w:r w:rsidRPr="00637EA3">
        <w:rPr>
          <w:b/>
        </w:rPr>
        <w:t>1</w:t>
      </w:r>
      <w:r>
        <w:t xml:space="preserve">: 188 (1969). – Type: </w:t>
      </w:r>
      <w:r w:rsidRPr="00637EA3">
        <w:rPr>
          <w:i/>
        </w:rPr>
        <w:t>Leucocarpia biatorella</w:t>
      </w:r>
      <w:r>
        <w:t xml:space="preserve"> (Arnold) Vězda 1969 – [Fungi: Ascomycota: Pezizomycotina: E</w:t>
      </w:r>
      <w:r>
        <w:t>u</w:t>
      </w:r>
      <w:r>
        <w:t>rotiomycetes: Incertae sedis: Verrucariales: Ve</w:t>
      </w:r>
      <w:r>
        <w:t>r</w:t>
      </w:r>
      <w:r>
        <w:t>rucariaceae].</w:t>
      </w:r>
    </w:p>
    <w:p w:rsidR="00637EA3" w:rsidRDefault="00637EA3" w:rsidP="00637EA3">
      <w:pPr>
        <w:pStyle w:val="Term"/>
      </w:pPr>
      <w:r w:rsidRPr="00637EA3">
        <w:rPr>
          <w:b/>
        </w:rPr>
        <w:t>Merismatium</w:t>
      </w:r>
      <w:r>
        <w:t xml:space="preserve"> Zopf, </w:t>
      </w:r>
      <w:r w:rsidRPr="00637EA3">
        <w:rPr>
          <w:i/>
        </w:rPr>
        <w:t>Nova Acta Acad. Caes. Leop.-Carol. German. Nat. Cur.</w:t>
      </w:r>
      <w:r>
        <w:t xml:space="preserve"> </w:t>
      </w:r>
      <w:r w:rsidRPr="00637EA3">
        <w:rPr>
          <w:b/>
        </w:rPr>
        <w:t>70</w:t>
      </w:r>
      <w:r>
        <w:t xml:space="preserve">: 263 (1898). – Type: </w:t>
      </w:r>
      <w:r w:rsidRPr="00637EA3">
        <w:rPr>
          <w:i/>
        </w:rPr>
        <w:t>Merismatium lopadii</w:t>
      </w:r>
      <w:r>
        <w:t xml:space="preserve"> (Anzi) Zopf 1898 – [Fungi: Ascomycota: Pezizomycotina: Eurotiomycetes: Incertae sedis: Verrucariales: Verrucariaceae].</w:t>
      </w:r>
    </w:p>
    <w:p w:rsidR="00637EA3" w:rsidRDefault="00637EA3" w:rsidP="00637EA3">
      <w:pPr>
        <w:pStyle w:val="Term"/>
      </w:pPr>
      <w:r w:rsidRPr="00637EA3">
        <w:rPr>
          <w:b/>
        </w:rPr>
        <w:t>Muellerella</w:t>
      </w:r>
      <w:r>
        <w:t xml:space="preserve"> Hepp ex Müll. Arg., </w:t>
      </w:r>
      <w:r w:rsidRPr="00637EA3">
        <w:rPr>
          <w:i/>
        </w:rPr>
        <w:t>Mém. Soc. Phys. Hist. nat. Genève</w:t>
      </w:r>
      <w:r>
        <w:t xml:space="preserve"> </w:t>
      </w:r>
      <w:r w:rsidRPr="00637EA3">
        <w:rPr>
          <w:b/>
        </w:rPr>
        <w:t>16</w:t>
      </w:r>
      <w:r>
        <w:t xml:space="preserve"> (2): 419 (1862). – Type: </w:t>
      </w:r>
      <w:r w:rsidRPr="00637EA3">
        <w:rPr>
          <w:i/>
        </w:rPr>
        <w:t>Muellerella polyspora</w:t>
      </w:r>
      <w:r>
        <w:t xml:space="preserve"> Hepp ex Müll. Arg. 1862 – [Fungi: Ascomycota: Pezizomycotina: Euroti</w:t>
      </w:r>
      <w:r>
        <w:t>o</w:t>
      </w:r>
      <w:r>
        <w:t>mycetes: Incertae sedis: Verrucariales: Verrucar</w:t>
      </w:r>
      <w:r>
        <w:t>i</w:t>
      </w:r>
      <w:r>
        <w:t>aceae].</w:t>
      </w:r>
    </w:p>
    <w:p w:rsidR="00637EA3" w:rsidRDefault="00637EA3" w:rsidP="00637EA3">
      <w:pPr>
        <w:pStyle w:val="Term"/>
      </w:pPr>
      <w:r w:rsidRPr="00637EA3">
        <w:rPr>
          <w:b/>
        </w:rPr>
        <w:t>Neocatapyrenium</w:t>
      </w:r>
      <w:r>
        <w:t xml:space="preserve"> H. Harada, </w:t>
      </w:r>
      <w:r w:rsidRPr="00637EA3">
        <w:rPr>
          <w:i/>
        </w:rPr>
        <w:t>Nat. Hist. Res.</w:t>
      </w:r>
      <w:r>
        <w:t xml:space="preserve"> </w:t>
      </w:r>
      <w:r w:rsidRPr="00637EA3">
        <w:rPr>
          <w:b/>
        </w:rPr>
        <w:t>2</w:t>
      </w:r>
      <w:r>
        <w:t xml:space="preserve"> (2): 129 (1993). – Type: </w:t>
      </w:r>
      <w:r w:rsidRPr="00637EA3">
        <w:rPr>
          <w:i/>
        </w:rPr>
        <w:t>Neocatapyrenium cladon</w:t>
      </w:r>
      <w:r w:rsidRPr="00637EA3">
        <w:rPr>
          <w:i/>
        </w:rPr>
        <w:t>i</w:t>
      </w:r>
      <w:r w:rsidRPr="00637EA3">
        <w:rPr>
          <w:i/>
        </w:rPr>
        <w:t>oideum</w:t>
      </w:r>
      <w:r>
        <w:t xml:space="preserve"> (Vain.) H. Harada 1993 – [Fungi: Asc</w:t>
      </w:r>
      <w:r>
        <w:t>o</w:t>
      </w:r>
      <w:r>
        <w:t>mycota: Pezizomycotina: Eurotiomycetes: Ince</w:t>
      </w:r>
      <w:r>
        <w:t>r</w:t>
      </w:r>
      <w:r>
        <w:t>tae sedis: Verrucariales: Verrucariaceae].</w:t>
      </w:r>
    </w:p>
    <w:p w:rsidR="00637EA3" w:rsidRDefault="00637EA3" w:rsidP="00637EA3">
      <w:pPr>
        <w:pStyle w:val="Term"/>
      </w:pPr>
      <w:r w:rsidRPr="00637EA3">
        <w:rPr>
          <w:b/>
        </w:rPr>
        <w:t>Norrlinia</w:t>
      </w:r>
      <w:r>
        <w:t xml:space="preserve"> Theiss. &amp; Syd., </w:t>
      </w:r>
      <w:r w:rsidRPr="00637EA3">
        <w:rPr>
          <w:i/>
        </w:rPr>
        <w:t>Annls mycol.</w:t>
      </w:r>
      <w:r>
        <w:t xml:space="preserve"> </w:t>
      </w:r>
      <w:r w:rsidRPr="00637EA3">
        <w:rPr>
          <w:b/>
        </w:rPr>
        <w:t>16</w:t>
      </w:r>
      <w:r>
        <w:t xml:space="preserve"> (1/2): 29 (1918). – Type: </w:t>
      </w:r>
      <w:r w:rsidRPr="00637EA3">
        <w:rPr>
          <w:i/>
        </w:rPr>
        <w:t>Norrlinia peltigericola</w:t>
      </w:r>
      <w:r>
        <w:t xml:space="preserve"> (Nyl.) Theiss. &amp; Syd. 1918 – [Fungi: Ascomycota: P</w:t>
      </w:r>
      <w:r>
        <w:t>e</w:t>
      </w:r>
      <w:r>
        <w:t>zizomycotina: Eurotiomycetes: Incertae sedis: Verrucariales: Verrucariaceae].</w:t>
      </w:r>
    </w:p>
    <w:p w:rsidR="00637EA3" w:rsidRDefault="00637EA3" w:rsidP="00637EA3">
      <w:pPr>
        <w:pStyle w:val="Term"/>
      </w:pPr>
      <w:r w:rsidRPr="00637EA3">
        <w:rPr>
          <w:b/>
        </w:rPr>
        <w:t>Phaeospora</w:t>
      </w:r>
      <w:r>
        <w:t xml:space="preserve"> Hepp ex Stein, </w:t>
      </w:r>
      <w:r w:rsidRPr="00637EA3">
        <w:rPr>
          <w:i/>
        </w:rPr>
        <w:t>Krypt.-Fl. Schlesien</w:t>
      </w:r>
      <w:r>
        <w:t xml:space="preserve"> (Breslau) </w:t>
      </w:r>
      <w:r w:rsidRPr="00637EA3">
        <w:rPr>
          <w:b/>
        </w:rPr>
        <w:t>2</w:t>
      </w:r>
      <w:r>
        <w:t xml:space="preserve"> (2): 350 (1879). – Type: </w:t>
      </w:r>
      <w:r w:rsidRPr="00637EA3">
        <w:rPr>
          <w:i/>
        </w:rPr>
        <w:t>Phaeospora rimosicola</w:t>
      </w:r>
      <w:r>
        <w:t xml:space="preserve"> (Leight. ex Mudd) Hepp ex Stein 1879 – [Fungi: Ascomycota: Pezizomycotina: Euroti</w:t>
      </w:r>
      <w:r>
        <w:t>o</w:t>
      </w:r>
      <w:r>
        <w:t>mycetes: Incertae sedis: Verrucariales: Verrucar</w:t>
      </w:r>
      <w:r>
        <w:t>i</w:t>
      </w:r>
      <w:r>
        <w:t>aceae].</w:t>
      </w:r>
    </w:p>
    <w:p w:rsidR="00637EA3" w:rsidRDefault="00637EA3" w:rsidP="00637EA3">
      <w:pPr>
        <w:pStyle w:val="Term"/>
      </w:pPr>
      <w:r w:rsidRPr="00637EA3">
        <w:rPr>
          <w:b/>
        </w:rPr>
        <w:t>Phylloblastia</w:t>
      </w:r>
      <w:r>
        <w:t xml:space="preserve"> Vain., </w:t>
      </w:r>
      <w:r w:rsidRPr="00637EA3">
        <w:rPr>
          <w:i/>
        </w:rPr>
        <w:t>Ann. Acad. Sci. fenn.</w:t>
      </w:r>
      <w:r>
        <w:t xml:space="preserve"> Ser. A </w:t>
      </w:r>
      <w:r w:rsidRPr="00637EA3">
        <w:rPr>
          <w:b/>
        </w:rPr>
        <w:t>15</w:t>
      </w:r>
      <w:r>
        <w:t xml:space="preserve"> (no. 6): 323 (1921). – Type: </w:t>
      </w:r>
      <w:r w:rsidRPr="00637EA3">
        <w:rPr>
          <w:i/>
        </w:rPr>
        <w:t>Phylloblastia dol</w:t>
      </w:r>
      <w:r w:rsidRPr="00637EA3">
        <w:rPr>
          <w:i/>
        </w:rPr>
        <w:t>i</w:t>
      </w:r>
      <w:r w:rsidRPr="00637EA3">
        <w:rPr>
          <w:i/>
        </w:rPr>
        <w:t>chospora</w:t>
      </w:r>
      <w:r>
        <w:t xml:space="preserve"> Vain. 1921 – [Fungi: Ascomycota: P</w:t>
      </w:r>
      <w:r>
        <w:t>e</w:t>
      </w:r>
      <w:r>
        <w:t>zizomycotina: Eurotiomycetes: Incertae sedis: Verrucariales: Verrucariaceae].</w:t>
      </w:r>
    </w:p>
    <w:p w:rsidR="00637EA3" w:rsidRDefault="00637EA3" w:rsidP="00637EA3">
      <w:pPr>
        <w:pStyle w:val="Term"/>
      </w:pPr>
      <w:r w:rsidRPr="00637EA3">
        <w:rPr>
          <w:b/>
        </w:rPr>
        <w:t>Placidiopsis</w:t>
      </w:r>
      <w:r>
        <w:t xml:space="preserve"> Beltr., </w:t>
      </w:r>
      <w:r w:rsidRPr="00637EA3">
        <w:rPr>
          <w:i/>
        </w:rPr>
        <w:t>Lich. Bassan.</w:t>
      </w:r>
      <w:r>
        <w:t xml:space="preserve">: 212 (1858). – Type: </w:t>
      </w:r>
      <w:r w:rsidRPr="00637EA3">
        <w:rPr>
          <w:i/>
        </w:rPr>
        <w:t>Placidiopsis grappae</w:t>
      </w:r>
      <w:r>
        <w:t xml:space="preserve"> Beltr. 1858 – [Fungi: Ascomycota: Pezizomycotina: Eurotiomycetes: Incertae sedis: Verrucariales: Verrucariaceae].</w:t>
      </w:r>
    </w:p>
    <w:p w:rsidR="00637EA3" w:rsidRDefault="00637EA3" w:rsidP="00637EA3">
      <w:pPr>
        <w:pStyle w:val="Term"/>
      </w:pPr>
      <w:r w:rsidRPr="00637EA3">
        <w:rPr>
          <w:b/>
        </w:rPr>
        <w:t>Placidium</w:t>
      </w:r>
      <w:r>
        <w:t xml:space="preserve"> A. Massal., </w:t>
      </w:r>
      <w:r w:rsidRPr="00637EA3">
        <w:rPr>
          <w:i/>
        </w:rPr>
        <w:t>Symmict. Lich</w:t>
      </w:r>
      <w:r>
        <w:t xml:space="preserve">: 75 (1855). – Type: </w:t>
      </w:r>
      <w:r w:rsidRPr="00637EA3">
        <w:rPr>
          <w:i/>
        </w:rPr>
        <w:t>Placidium michelii</w:t>
      </w:r>
      <w:r>
        <w:t xml:space="preserve"> A. Massal. 1856 – [Fungi: Ascomycota: Pezizomycotina: Euroti</w:t>
      </w:r>
      <w:r>
        <w:t>o</w:t>
      </w:r>
      <w:r>
        <w:t>mycetes: Incertae sedis: Verrucariales: Verrucar</w:t>
      </w:r>
      <w:r>
        <w:t>i</w:t>
      </w:r>
      <w:r>
        <w:t>aceae].</w:t>
      </w:r>
    </w:p>
    <w:p w:rsidR="00637EA3" w:rsidRDefault="00637EA3" w:rsidP="00637EA3">
      <w:pPr>
        <w:pStyle w:val="Term"/>
      </w:pPr>
      <w:r w:rsidRPr="00637EA3">
        <w:rPr>
          <w:b/>
        </w:rPr>
        <w:t>Placocarpus</w:t>
      </w:r>
      <w:r>
        <w:t xml:space="preserve"> Trevis., </w:t>
      </w:r>
      <w:r w:rsidRPr="00637EA3">
        <w:rPr>
          <w:i/>
        </w:rPr>
        <w:t>Conspect. Verruc.</w:t>
      </w:r>
      <w:r>
        <w:t xml:space="preserve">: 19 (1860). – Type: </w:t>
      </w:r>
      <w:r w:rsidRPr="00637EA3">
        <w:rPr>
          <w:i/>
        </w:rPr>
        <w:t>Placocarpus schaereri</w:t>
      </w:r>
      <w:r>
        <w:t xml:space="preserve"> (Fr.) Breuss 1985 – [Fungi: Ascomycota: Pezizomycotina: Euroti</w:t>
      </w:r>
      <w:r>
        <w:t>o</w:t>
      </w:r>
      <w:r>
        <w:t>mycetes: Incertae sedis: Verrucariales: Verrucar</w:t>
      </w:r>
      <w:r>
        <w:t>i</w:t>
      </w:r>
      <w:r>
        <w:t>aceae].</w:t>
      </w:r>
    </w:p>
    <w:p w:rsidR="00637EA3" w:rsidRDefault="00637EA3" w:rsidP="00637EA3">
      <w:pPr>
        <w:pStyle w:val="Term"/>
      </w:pPr>
      <w:r w:rsidRPr="00637EA3">
        <w:rPr>
          <w:b/>
        </w:rPr>
        <w:t>Placopyrenium</w:t>
      </w:r>
      <w:r>
        <w:t xml:space="preserve"> Breuss, </w:t>
      </w:r>
      <w:r w:rsidRPr="00637EA3">
        <w:rPr>
          <w:i/>
        </w:rPr>
        <w:t>Stud. Geobot.</w:t>
      </w:r>
      <w:r>
        <w:t xml:space="preserve"> </w:t>
      </w:r>
      <w:r w:rsidRPr="00637EA3">
        <w:rPr>
          <w:b/>
        </w:rPr>
        <w:t>7</w:t>
      </w:r>
      <w:r>
        <w:t xml:space="preserve"> (Suppl.): 182 (1987). – Type: </w:t>
      </w:r>
      <w:r w:rsidRPr="00637EA3">
        <w:rPr>
          <w:i/>
        </w:rPr>
        <w:t>Placopyrenium bucekii</w:t>
      </w:r>
      <w:r>
        <w:t xml:space="preserve"> (Nádv. &amp; Servít) Breuss 1987 – [Fungi: Ascom</w:t>
      </w:r>
      <w:r>
        <w:t>y</w:t>
      </w:r>
      <w:r>
        <w:t>cota: Pezizomycotina: Eurotiomycetes: Incertae sedis: Verrucariales: Verrucariaceae].</w:t>
      </w:r>
    </w:p>
    <w:p w:rsidR="00637EA3" w:rsidRDefault="00637EA3" w:rsidP="00637EA3">
      <w:pPr>
        <w:pStyle w:val="Term"/>
      </w:pPr>
      <w:r w:rsidRPr="00637EA3">
        <w:rPr>
          <w:b/>
        </w:rPr>
        <w:t>Placothelium</w:t>
      </w:r>
      <w:r>
        <w:t xml:space="preserve"> Müll. Arg., </w:t>
      </w:r>
      <w:r w:rsidRPr="00637EA3">
        <w:rPr>
          <w:i/>
        </w:rPr>
        <w:t>Verh. zool.-bot. Ges. Wien</w:t>
      </w:r>
      <w:r>
        <w:t xml:space="preserve"> </w:t>
      </w:r>
      <w:r w:rsidRPr="00637EA3">
        <w:rPr>
          <w:b/>
        </w:rPr>
        <w:t>43</w:t>
      </w:r>
      <w:r>
        <w:t xml:space="preserve">: 299 (1893). – Type: </w:t>
      </w:r>
      <w:r w:rsidRPr="00637EA3">
        <w:rPr>
          <w:i/>
        </w:rPr>
        <w:t>Placothelium staurothelioides</w:t>
      </w:r>
      <w:r>
        <w:t xml:space="preserve"> Müll. Arg. 1893 – [Fungi: Asc</w:t>
      </w:r>
      <w:r>
        <w:t>o</w:t>
      </w:r>
      <w:r>
        <w:t>mycota: Pezizomycotina: Eurotiomycetes: Ince</w:t>
      </w:r>
      <w:r>
        <w:t>r</w:t>
      </w:r>
      <w:r>
        <w:t>tae sedis: Verrucariales: Verrucariaceae].</w:t>
      </w:r>
    </w:p>
    <w:p w:rsidR="00637EA3" w:rsidRDefault="00637EA3" w:rsidP="00637EA3">
      <w:pPr>
        <w:pStyle w:val="Term"/>
      </w:pPr>
      <w:r w:rsidRPr="00637EA3">
        <w:rPr>
          <w:b/>
        </w:rPr>
        <w:t>Plurisperma</w:t>
      </w:r>
      <w:r>
        <w:t xml:space="preserve"> Sivan., </w:t>
      </w:r>
      <w:r w:rsidRPr="00637EA3">
        <w:rPr>
          <w:i/>
        </w:rPr>
        <w:t>Trans. Br. mycol. Soc.</w:t>
      </w:r>
      <w:r>
        <w:t xml:space="preserve"> </w:t>
      </w:r>
      <w:r w:rsidRPr="00637EA3">
        <w:rPr>
          <w:b/>
        </w:rPr>
        <w:t>54</w:t>
      </w:r>
      <w:r>
        <w:t xml:space="preserve"> (3): 495 (1970). – Type: </w:t>
      </w:r>
      <w:r w:rsidRPr="00637EA3">
        <w:rPr>
          <w:i/>
        </w:rPr>
        <w:t>Plurisperma dalbergiae</w:t>
      </w:r>
      <w:r>
        <w:t xml:space="preserve"> Sivan. 1970 – [Fungi: Ascomycota: Pezizom</w:t>
      </w:r>
      <w:r>
        <w:t>y</w:t>
      </w:r>
      <w:r>
        <w:t>cotina: Eurotiomycetes: Incertae sedis: Verrucar</w:t>
      </w:r>
      <w:r>
        <w:t>i</w:t>
      </w:r>
      <w:r>
        <w:t>ales: Verrucariaceae].</w:t>
      </w:r>
    </w:p>
    <w:p w:rsidR="00637EA3" w:rsidRDefault="00637EA3" w:rsidP="00637EA3">
      <w:pPr>
        <w:pStyle w:val="Term"/>
      </w:pPr>
      <w:r w:rsidRPr="00637EA3">
        <w:rPr>
          <w:b/>
        </w:rPr>
        <w:t>Pocsia</w:t>
      </w:r>
      <w:r>
        <w:t xml:space="preserve"> Vězda, </w:t>
      </w:r>
      <w:r w:rsidRPr="00637EA3">
        <w:rPr>
          <w:i/>
        </w:rPr>
        <w:t>Folia geobot. phytotax.</w:t>
      </w:r>
      <w:r>
        <w:t xml:space="preserve"> </w:t>
      </w:r>
      <w:r w:rsidRPr="00637EA3">
        <w:rPr>
          <w:b/>
        </w:rPr>
        <w:t>10</w:t>
      </w:r>
      <w:r>
        <w:t xml:space="preserve">: 401 (1975). – Type: </w:t>
      </w:r>
      <w:r w:rsidRPr="00637EA3">
        <w:rPr>
          <w:i/>
        </w:rPr>
        <w:t>Pocsia marattiae</w:t>
      </w:r>
      <w:r>
        <w:t xml:space="preserve"> Vězda 1975 – [Fungi: Ascomycota: Pezizomycotina: Euroti</w:t>
      </w:r>
      <w:r>
        <w:t>o</w:t>
      </w:r>
      <w:r>
        <w:t>mycetes: Incertae sedis: Verrucariales: Verrucar</w:t>
      </w:r>
      <w:r>
        <w:t>i</w:t>
      </w:r>
      <w:r>
        <w:t>aceae].</w:t>
      </w:r>
    </w:p>
    <w:p w:rsidR="00637EA3" w:rsidRDefault="00637EA3" w:rsidP="00637EA3">
      <w:pPr>
        <w:pStyle w:val="Term"/>
      </w:pPr>
      <w:r w:rsidRPr="00637EA3">
        <w:rPr>
          <w:b/>
        </w:rPr>
        <w:t>Polyblastia</w:t>
      </w:r>
      <w:r>
        <w:t xml:space="preserve"> A. Massal., </w:t>
      </w:r>
      <w:r w:rsidRPr="00637EA3">
        <w:rPr>
          <w:i/>
        </w:rPr>
        <w:t>Ric. auton. lich. crost.</w:t>
      </w:r>
      <w:r>
        <w:t xml:space="preserve"> (Verona): 147 (1852). – Type: </w:t>
      </w:r>
      <w:r w:rsidRPr="00637EA3">
        <w:rPr>
          <w:i/>
        </w:rPr>
        <w:t>Polyblastia cup</w:t>
      </w:r>
      <w:r w:rsidRPr="00637EA3">
        <w:rPr>
          <w:i/>
        </w:rPr>
        <w:t>u</w:t>
      </w:r>
      <w:r w:rsidRPr="00637EA3">
        <w:rPr>
          <w:i/>
        </w:rPr>
        <w:t>laris</w:t>
      </w:r>
      <w:r>
        <w:t xml:space="preserve"> A. Massal. 1852 – [Fungi: Ascomycota: P</w:t>
      </w:r>
      <w:r>
        <w:t>e</w:t>
      </w:r>
      <w:r>
        <w:t>zizomycotina: Eurotiomycetes: Incertae sedis: Verrucariales: Verrucariaceae].</w:t>
      </w:r>
    </w:p>
    <w:p w:rsidR="00637EA3" w:rsidRDefault="00637EA3" w:rsidP="00637EA3">
      <w:pPr>
        <w:pStyle w:val="Term"/>
      </w:pPr>
      <w:r w:rsidRPr="00637EA3">
        <w:rPr>
          <w:b/>
        </w:rPr>
        <w:t>Psoroglaena</w:t>
      </w:r>
      <w:r>
        <w:t xml:space="preserve"> Müll. Arg., </w:t>
      </w:r>
      <w:r w:rsidRPr="00637EA3">
        <w:rPr>
          <w:i/>
        </w:rPr>
        <w:t>Flora</w:t>
      </w:r>
      <w:r>
        <w:t xml:space="preserve"> Jena </w:t>
      </w:r>
      <w:r w:rsidRPr="00637EA3">
        <w:rPr>
          <w:b/>
        </w:rPr>
        <w:t>74</w:t>
      </w:r>
      <w:r>
        <w:t xml:space="preserve">: 381 (1891). – Type: </w:t>
      </w:r>
      <w:r w:rsidRPr="00637EA3">
        <w:rPr>
          <w:i/>
        </w:rPr>
        <w:t>Psoroglaena cubensis</w:t>
      </w:r>
      <w:r>
        <w:t xml:space="preserve"> Müll. Arg. 1891 – [Fungi: Ascomycota: Pezizomycotina: Euroti</w:t>
      </w:r>
      <w:r>
        <w:t>o</w:t>
      </w:r>
      <w:r>
        <w:t>mycetes: Incertae sedis: Verrucariales: Verrucar</w:t>
      </w:r>
      <w:r>
        <w:t>i</w:t>
      </w:r>
      <w:r>
        <w:t>aceae].</w:t>
      </w:r>
    </w:p>
    <w:p w:rsidR="00637EA3" w:rsidRDefault="00637EA3" w:rsidP="00637EA3">
      <w:pPr>
        <w:pStyle w:val="Term"/>
      </w:pPr>
      <w:r w:rsidRPr="00637EA3">
        <w:rPr>
          <w:b/>
        </w:rPr>
        <w:t>Rhabdopsora</w:t>
      </w:r>
      <w:r>
        <w:t xml:space="preserve"> Müll. Arg., </w:t>
      </w:r>
      <w:r w:rsidRPr="00637EA3">
        <w:rPr>
          <w:i/>
        </w:rPr>
        <w:t>Flora</w:t>
      </w:r>
      <w:r>
        <w:t xml:space="preserve"> Jena </w:t>
      </w:r>
      <w:r w:rsidRPr="00637EA3">
        <w:rPr>
          <w:b/>
        </w:rPr>
        <w:t>71</w:t>
      </w:r>
      <w:r>
        <w:t xml:space="preserve">: 543 (1888). – Type: </w:t>
      </w:r>
      <w:r w:rsidRPr="00637EA3">
        <w:rPr>
          <w:i/>
        </w:rPr>
        <w:t>Rhabdopsora polymorpha</w:t>
      </w:r>
      <w:r>
        <w:t xml:space="preserve"> Müll. Arg. 1888 – [Fungi: Ascomycota: Pezizom</w:t>
      </w:r>
      <w:r>
        <w:t>y</w:t>
      </w:r>
      <w:r>
        <w:t>cotina: Eurotiomycetes: Incertae sedis: Verrucar</w:t>
      </w:r>
      <w:r>
        <w:t>i</w:t>
      </w:r>
      <w:r>
        <w:lastRenderedPageBreak/>
        <w:t>ales: Verrucariaceae].</w:t>
      </w:r>
    </w:p>
    <w:p w:rsidR="00637EA3" w:rsidRDefault="00637EA3" w:rsidP="00637EA3">
      <w:pPr>
        <w:pStyle w:val="Term"/>
      </w:pPr>
      <w:r w:rsidRPr="00637EA3">
        <w:rPr>
          <w:b/>
        </w:rPr>
        <w:t>Sagediopsis</w:t>
      </w:r>
      <w:r>
        <w:t xml:space="preserve"> (Sacc.) Vain., </w:t>
      </w:r>
      <w:r w:rsidRPr="00637EA3">
        <w:rPr>
          <w:i/>
        </w:rPr>
        <w:t>Acta Soc. Fauna Flora fenn.</w:t>
      </w:r>
      <w:r>
        <w:t xml:space="preserve"> </w:t>
      </w:r>
      <w:r w:rsidRPr="00637EA3">
        <w:rPr>
          <w:b/>
        </w:rPr>
        <w:t>49</w:t>
      </w:r>
      <w:r>
        <w:t xml:space="preserve"> (no. 2): 191 (1921). – Type: </w:t>
      </w:r>
      <w:r w:rsidRPr="00637EA3">
        <w:rPr>
          <w:i/>
        </w:rPr>
        <w:t>Sagediopsis tartarina</w:t>
      </w:r>
      <w:r>
        <w:t xml:space="preserve"> (Nyl.) Vain. 1921 – [Fungi: Ascom</w:t>
      </w:r>
      <w:r>
        <w:t>y</w:t>
      </w:r>
      <w:r>
        <w:t>cota: Pezizomycotina: Eurotiomycetes: Incertae sedis: Verrucariales: Adelococcaceae].</w:t>
      </w:r>
    </w:p>
    <w:p w:rsidR="00637EA3" w:rsidRDefault="00637EA3" w:rsidP="00637EA3">
      <w:pPr>
        <w:pStyle w:val="Term"/>
      </w:pPr>
      <w:r w:rsidRPr="00637EA3">
        <w:rPr>
          <w:b/>
        </w:rPr>
        <w:t>Scleropyrenium</w:t>
      </w:r>
      <w:r>
        <w:t xml:space="preserve"> H. Harada, </w:t>
      </w:r>
      <w:r w:rsidRPr="00637EA3">
        <w:rPr>
          <w:i/>
        </w:rPr>
        <w:t>Nat. Hist. Res.</w:t>
      </w:r>
      <w:r>
        <w:t xml:space="preserve"> </w:t>
      </w:r>
      <w:r w:rsidRPr="00637EA3">
        <w:rPr>
          <w:b/>
        </w:rPr>
        <w:t>2</w:t>
      </w:r>
      <w:r>
        <w:t xml:space="preserve"> (2): 131 (1993). – Type: </w:t>
      </w:r>
      <w:r w:rsidRPr="00637EA3">
        <w:rPr>
          <w:i/>
        </w:rPr>
        <w:t>Scleropyrenium japonicum</w:t>
      </w:r>
      <w:r>
        <w:t xml:space="preserve"> H. Harada 1993 – [Fungi: Ascomycota: Peziz</w:t>
      </w:r>
      <w:r>
        <w:t>o</w:t>
      </w:r>
      <w:r>
        <w:t>mycotina: Eurotiomycetes: Incertae sedis: Verr</w:t>
      </w:r>
      <w:r>
        <w:t>u</w:t>
      </w:r>
      <w:r>
        <w:t>cariales: Verrucariaceae].</w:t>
      </w:r>
    </w:p>
    <w:p w:rsidR="00637EA3" w:rsidRDefault="00637EA3" w:rsidP="00637EA3">
      <w:pPr>
        <w:pStyle w:val="Term"/>
      </w:pPr>
      <w:r w:rsidRPr="00637EA3">
        <w:rPr>
          <w:b/>
        </w:rPr>
        <w:t>Spheconisca</w:t>
      </w:r>
      <w:r>
        <w:t xml:space="preserve"> (Norman) Norman, </w:t>
      </w:r>
      <w:r w:rsidRPr="00637EA3">
        <w:rPr>
          <w:i/>
        </w:rPr>
        <w:t>Bot. Notiser</w:t>
      </w:r>
      <w:r>
        <w:t xml:space="preserve">: 170 (1876). – Type: </w:t>
      </w:r>
      <w:r w:rsidRPr="00637EA3">
        <w:rPr>
          <w:i/>
        </w:rPr>
        <w:t>Spheconisca hypocrita</w:t>
      </w:r>
      <w:r>
        <w:t xml:space="preserve"> Norman 1876 – [Fungi: Ascomycota: Pezizomycotina: E</w:t>
      </w:r>
      <w:r>
        <w:t>u</w:t>
      </w:r>
      <w:r>
        <w:t>rotiomycetes: Incertae sedis: Verrucariales: Ve</w:t>
      </w:r>
      <w:r>
        <w:t>r</w:t>
      </w:r>
      <w:r>
        <w:t>rucariaceae].</w:t>
      </w:r>
    </w:p>
    <w:p w:rsidR="00637EA3" w:rsidRDefault="00637EA3" w:rsidP="00637EA3">
      <w:pPr>
        <w:pStyle w:val="Term"/>
      </w:pPr>
      <w:r w:rsidRPr="00637EA3">
        <w:rPr>
          <w:b/>
        </w:rPr>
        <w:t>Staurothele</w:t>
      </w:r>
      <w:r>
        <w:t xml:space="preserve"> Norman, </w:t>
      </w:r>
      <w:r w:rsidRPr="00637EA3">
        <w:rPr>
          <w:i/>
        </w:rPr>
        <w:t>Nytt Mag. Natur.</w:t>
      </w:r>
      <w:r>
        <w:t xml:space="preserve"> </w:t>
      </w:r>
      <w:r w:rsidRPr="00637EA3">
        <w:rPr>
          <w:b/>
        </w:rPr>
        <w:t>7</w:t>
      </w:r>
      <w:r>
        <w:t xml:space="preserve">: 28 (1853) [‘1852’]. – Type: </w:t>
      </w:r>
      <w:r w:rsidRPr="00637EA3">
        <w:rPr>
          <w:i/>
        </w:rPr>
        <w:t>Staurothele clopima</w:t>
      </w:r>
      <w:r>
        <w:t xml:space="preserve"> (Wahlenb.) Th. Fr. 1861 – [Fungi: Ascomycota: Pezizom</w:t>
      </w:r>
      <w:r>
        <w:t>y</w:t>
      </w:r>
      <w:r>
        <w:t>cotina: Eurotiomycetes: Incertae sedis: Verrucar</w:t>
      </w:r>
      <w:r>
        <w:t>i</w:t>
      </w:r>
      <w:r>
        <w:t>ales: Verrucariaceae].</w:t>
      </w:r>
    </w:p>
    <w:p w:rsidR="00637EA3" w:rsidRDefault="00637EA3" w:rsidP="00637EA3">
      <w:pPr>
        <w:pStyle w:val="Term"/>
      </w:pPr>
      <w:r w:rsidRPr="00637EA3">
        <w:rPr>
          <w:b/>
        </w:rPr>
        <w:t>Thelidiopsis</w:t>
      </w:r>
      <w:r>
        <w:t xml:space="preserve"> Vain., </w:t>
      </w:r>
      <w:r w:rsidRPr="00637EA3">
        <w:rPr>
          <w:i/>
        </w:rPr>
        <w:t>Ann. Acad. Sci. fenn.</w:t>
      </w:r>
      <w:r>
        <w:t xml:space="preserve"> Ser. A </w:t>
      </w:r>
      <w:r w:rsidRPr="00637EA3">
        <w:rPr>
          <w:b/>
        </w:rPr>
        <w:t>15</w:t>
      </w:r>
      <w:r>
        <w:t xml:space="preserve"> (no. 6): 347 (1921). – Type: </w:t>
      </w:r>
      <w:r w:rsidRPr="00637EA3">
        <w:rPr>
          <w:i/>
        </w:rPr>
        <w:t>Thelidiopsis robi</w:t>
      </w:r>
      <w:r w:rsidRPr="00637EA3">
        <w:rPr>
          <w:i/>
        </w:rPr>
        <w:t>n</w:t>
      </w:r>
      <w:r w:rsidRPr="00637EA3">
        <w:rPr>
          <w:i/>
        </w:rPr>
        <w:t>sonii</w:t>
      </w:r>
      <w:r>
        <w:t xml:space="preserve"> Vain. 1921 – [Fungi: Ascomycota: Peziz</w:t>
      </w:r>
      <w:r>
        <w:t>o</w:t>
      </w:r>
      <w:r>
        <w:t>mycotina: Eurotiomycetes: Incertae sedis: Verr</w:t>
      </w:r>
      <w:r>
        <w:t>u</w:t>
      </w:r>
      <w:r>
        <w:t>cariales: Verrucariaceae].</w:t>
      </w:r>
    </w:p>
    <w:p w:rsidR="00637EA3" w:rsidRDefault="00637EA3" w:rsidP="00637EA3">
      <w:pPr>
        <w:pStyle w:val="Term"/>
      </w:pPr>
      <w:r w:rsidRPr="00637EA3">
        <w:rPr>
          <w:b/>
        </w:rPr>
        <w:t>Thelidium</w:t>
      </w:r>
      <w:r>
        <w:t xml:space="preserve"> A. Massal., </w:t>
      </w:r>
      <w:r w:rsidRPr="00637EA3">
        <w:rPr>
          <w:i/>
        </w:rPr>
        <w:t>Framm. Lichenogr.</w:t>
      </w:r>
      <w:r>
        <w:t xml:space="preserve">: 15 (1855). – Type: </w:t>
      </w:r>
      <w:r w:rsidRPr="00637EA3">
        <w:rPr>
          <w:i/>
        </w:rPr>
        <w:t>Thelidium amylaceum</w:t>
      </w:r>
      <w:r>
        <w:t xml:space="preserve"> A. Massal. 1855 </w:t>
      </w:r>
      <w:bookmarkStart w:id="0" w:name="SOS"/>
      <w:bookmarkEnd w:id="0"/>
      <w:r>
        <w:t>– [Fungi: Ascomycota: Pezizomycotina: E</w:t>
      </w:r>
      <w:r>
        <w:t>u</w:t>
      </w:r>
      <w:r>
        <w:t>rotiomycetes: Incertae sedis: Verrucariales: Ve</w:t>
      </w:r>
      <w:r>
        <w:t>r</w:t>
      </w:r>
      <w:r>
        <w:t>rucariaceae].</w:t>
      </w:r>
    </w:p>
    <w:p w:rsidR="00637EA3" w:rsidRDefault="00637EA3" w:rsidP="00637EA3">
      <w:pPr>
        <w:pStyle w:val="Term"/>
      </w:pPr>
      <w:r w:rsidRPr="00637EA3">
        <w:rPr>
          <w:b/>
        </w:rPr>
        <w:t>Verrucaria</w:t>
      </w:r>
      <w:r>
        <w:t xml:space="preserve"> Schrad., </w:t>
      </w:r>
      <w:r w:rsidRPr="00637EA3">
        <w:rPr>
          <w:i/>
        </w:rPr>
        <w:t>Spicil. fl. germ.</w:t>
      </w:r>
      <w:r>
        <w:t xml:space="preserve"> </w:t>
      </w:r>
      <w:r w:rsidRPr="00637EA3">
        <w:rPr>
          <w:b/>
        </w:rPr>
        <w:t>1</w:t>
      </w:r>
      <w:r>
        <w:t xml:space="preserve">: 108 (1794). – Type: </w:t>
      </w:r>
      <w:r w:rsidRPr="00637EA3">
        <w:rPr>
          <w:i/>
        </w:rPr>
        <w:t>Verrucaria rupestris</w:t>
      </w:r>
      <w:r>
        <w:t xml:space="preserve"> Schrad. 1794 – [Fungi: Ascomycota: Pezizomycotina: Euroti</w:t>
      </w:r>
      <w:r>
        <w:t>o</w:t>
      </w:r>
      <w:r>
        <w:t>mycetes: Incertae sedis: Verrucariales: Verrucar</w:t>
      </w:r>
      <w:r>
        <w:t>i</w:t>
      </w:r>
      <w:r>
        <w:t>aceae].</w:t>
      </w:r>
    </w:p>
    <w:p w:rsidR="00623A51" w:rsidRPr="000C7C11" w:rsidRDefault="00623A51" w:rsidP="00637EA3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A3" w:rsidRDefault="00637EA3">
      <w:r>
        <w:separator/>
      </w:r>
    </w:p>
  </w:endnote>
  <w:endnote w:type="continuationSeparator" w:id="0">
    <w:p w:rsidR="00637EA3" w:rsidRDefault="00637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A3" w:rsidRDefault="00637EA3">
      <w:r>
        <w:separator/>
      </w:r>
    </w:p>
  </w:footnote>
  <w:footnote w:type="continuationSeparator" w:id="0">
    <w:p w:rsidR="00637EA3" w:rsidRDefault="00637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62238C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62238C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238C"/>
    <w:rsid w:val="00623A51"/>
    <w:rsid w:val="00637EA3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62238C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62238C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2238C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2238C"/>
    <w:pPr>
      <w:ind w:left="0"/>
    </w:pPr>
  </w:style>
  <w:style w:type="paragraph" w:customStyle="1" w:styleId="Name">
    <w:name w:val="Name"/>
    <w:basedOn w:val="Normal"/>
    <w:rsid w:val="0062238C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62238C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62238C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62238C"/>
    <w:pPr>
      <w:outlineLvl w:val="4"/>
    </w:pPr>
    <w:rPr>
      <w:sz w:val="20"/>
    </w:rPr>
  </w:style>
  <w:style w:type="paragraph" w:customStyle="1" w:styleId="Data">
    <w:name w:val="Data"/>
    <w:basedOn w:val="Normal"/>
    <w:rsid w:val="0062238C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62238C"/>
    <w:pPr>
      <w:ind w:left="960"/>
    </w:pPr>
  </w:style>
  <w:style w:type="paragraph" w:styleId="TOC2">
    <w:name w:val="toc 2"/>
    <w:basedOn w:val="Normal"/>
    <w:next w:val="Normal"/>
    <w:autoRedefine/>
    <w:semiHidden/>
    <w:rsid w:val="0062238C"/>
    <w:pPr>
      <w:ind w:left="160"/>
    </w:pPr>
  </w:style>
  <w:style w:type="paragraph" w:styleId="TOC3">
    <w:name w:val="toc 3"/>
    <w:basedOn w:val="Normal"/>
    <w:next w:val="Normal"/>
    <w:autoRedefine/>
    <w:semiHidden/>
    <w:rsid w:val="0062238C"/>
    <w:pPr>
      <w:ind w:left="320"/>
    </w:pPr>
  </w:style>
  <w:style w:type="paragraph" w:styleId="TOC4">
    <w:name w:val="toc 4"/>
    <w:basedOn w:val="Normal"/>
    <w:next w:val="Normal"/>
    <w:autoRedefine/>
    <w:semiHidden/>
    <w:rsid w:val="0062238C"/>
    <w:pPr>
      <w:ind w:left="480"/>
    </w:pPr>
  </w:style>
  <w:style w:type="paragraph" w:styleId="TOC5">
    <w:name w:val="toc 5"/>
    <w:basedOn w:val="Normal"/>
    <w:next w:val="Normal"/>
    <w:autoRedefine/>
    <w:semiHidden/>
    <w:rsid w:val="0062238C"/>
    <w:pPr>
      <w:ind w:left="640"/>
    </w:pPr>
  </w:style>
  <w:style w:type="paragraph" w:styleId="TOC6">
    <w:name w:val="toc 6"/>
    <w:basedOn w:val="Normal"/>
    <w:next w:val="Normal"/>
    <w:autoRedefine/>
    <w:semiHidden/>
    <w:rsid w:val="0062238C"/>
    <w:pPr>
      <w:ind w:left="800"/>
    </w:pPr>
  </w:style>
  <w:style w:type="paragraph" w:styleId="TOC8">
    <w:name w:val="toc 8"/>
    <w:basedOn w:val="Normal"/>
    <w:next w:val="Normal"/>
    <w:autoRedefine/>
    <w:semiHidden/>
    <w:rsid w:val="0062238C"/>
    <w:pPr>
      <w:ind w:left="1120"/>
    </w:pPr>
  </w:style>
  <w:style w:type="paragraph" w:styleId="TOC9">
    <w:name w:val="toc 9"/>
    <w:basedOn w:val="Normal"/>
    <w:next w:val="Normal"/>
    <w:autoRedefine/>
    <w:semiHidden/>
    <w:rsid w:val="0062238C"/>
    <w:pPr>
      <w:ind w:left="1280"/>
    </w:pPr>
  </w:style>
  <w:style w:type="paragraph" w:styleId="Header">
    <w:name w:val="header"/>
    <w:basedOn w:val="Normal"/>
    <w:rsid w:val="0062238C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62238C"/>
    <w:pPr>
      <w:ind w:left="0"/>
    </w:pPr>
    <w:rPr>
      <w:sz w:val="28"/>
    </w:rPr>
  </w:style>
  <w:style w:type="paragraph" w:customStyle="1" w:styleId="Family">
    <w:name w:val="Family"/>
    <w:basedOn w:val="Order"/>
    <w:rsid w:val="0062238C"/>
  </w:style>
  <w:style w:type="paragraph" w:styleId="Footer">
    <w:name w:val="footer"/>
    <w:basedOn w:val="Normal"/>
    <w:rsid w:val="006223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238C"/>
  </w:style>
  <w:style w:type="paragraph" w:customStyle="1" w:styleId="Hierarchy">
    <w:name w:val="Hierarchy"/>
    <w:basedOn w:val="Normal"/>
    <w:rsid w:val="0062238C"/>
    <w:pPr>
      <w:ind w:left="0"/>
    </w:pPr>
  </w:style>
  <w:style w:type="paragraph" w:customStyle="1" w:styleId="Genus">
    <w:name w:val="Genus"/>
    <w:basedOn w:val="Normal"/>
    <w:rsid w:val="0062238C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62238C"/>
    <w:pPr>
      <w:spacing w:after="120"/>
    </w:pPr>
  </w:style>
  <w:style w:type="paragraph" w:customStyle="1" w:styleId="Synonyms">
    <w:name w:val="Synonyms"/>
    <w:basedOn w:val="Genus"/>
    <w:rsid w:val="0062238C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62238C"/>
    <w:rPr>
      <w:b/>
    </w:rPr>
  </w:style>
  <w:style w:type="paragraph" w:styleId="Bibliography">
    <w:name w:val="Bibliography"/>
    <w:basedOn w:val="Normal"/>
    <w:rsid w:val="0062238C"/>
    <w:pPr>
      <w:ind w:hanging="288"/>
    </w:pPr>
    <w:rPr>
      <w:b/>
    </w:rPr>
  </w:style>
  <w:style w:type="paragraph" w:customStyle="1" w:styleId="synonym">
    <w:name w:val="synonym"/>
    <w:basedOn w:val="Data"/>
    <w:rsid w:val="0062238C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62238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1033</Words>
  <Characters>8195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2014-01-02T13:34:00Z</dcterms:created>
  <dcterms:modified xsi:type="dcterms:W3CDTF">2014-01-02T13:34:00Z</dcterms:modified>
</cp:coreProperties>
</file>