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9" w:rsidRDefault="00353C19" w:rsidP="00353C19">
      <w:pPr>
        <w:pStyle w:val="Term"/>
      </w:pPr>
      <w:r w:rsidRPr="00353C19">
        <w:rPr>
          <w:b/>
        </w:rPr>
        <w:t>Fuscidea</w:t>
      </w:r>
      <w:r>
        <w:t xml:space="preserve"> V. Wirth &amp; Vězda, </w:t>
      </w:r>
      <w:r w:rsidRPr="00353C19">
        <w:rPr>
          <w:i/>
        </w:rPr>
        <w:t>Dissertationes biologicae</w:t>
      </w:r>
      <w:r>
        <w:t xml:space="preserve"> </w:t>
      </w:r>
      <w:r w:rsidRPr="00353C19">
        <w:rPr>
          <w:b/>
        </w:rPr>
        <w:t>17</w:t>
      </w:r>
      <w:r>
        <w:t xml:space="preserve">: 286 (1972). – Type: </w:t>
      </w:r>
      <w:r w:rsidRPr="00353C19">
        <w:rPr>
          <w:i/>
        </w:rPr>
        <w:t>Fuscidea a</w:t>
      </w:r>
      <w:r w:rsidRPr="00353C19">
        <w:rPr>
          <w:i/>
        </w:rPr>
        <w:t>g</w:t>
      </w:r>
      <w:r w:rsidRPr="00353C19">
        <w:rPr>
          <w:i/>
        </w:rPr>
        <w:t>gregata</w:t>
      </w:r>
      <w:r>
        <w:t xml:space="preserve"> (Flot.) V. Wirth &amp; Vězda 1972 – [Fungi: Ascomycota: Pezizomycotina: Lecanoromycetes: Incertae sedis: Umbilicariales: Fuscideaceae].</w:t>
      </w:r>
    </w:p>
    <w:p w:rsidR="00353C19" w:rsidRDefault="00353C19" w:rsidP="00353C19">
      <w:pPr>
        <w:pStyle w:val="Term"/>
      </w:pPr>
      <w:r w:rsidRPr="00353C19">
        <w:rPr>
          <w:b/>
        </w:rPr>
        <w:t>Lasallia</w:t>
      </w:r>
      <w:r>
        <w:t xml:space="preserve"> Mérat, </w:t>
      </w:r>
      <w:r w:rsidRPr="00353C19">
        <w:rPr>
          <w:i/>
        </w:rPr>
        <w:t>Nouv. Fl. Environs Paris</w:t>
      </w:r>
      <w:r>
        <w:t xml:space="preserve"> Edn 2 </w:t>
      </w:r>
      <w:r w:rsidRPr="00353C19">
        <w:rPr>
          <w:b/>
        </w:rPr>
        <w:t>1</w:t>
      </w:r>
      <w:r>
        <w:t xml:space="preserve">: 202 (1821). – Type: </w:t>
      </w:r>
      <w:r w:rsidRPr="00353C19">
        <w:rPr>
          <w:i/>
        </w:rPr>
        <w:t>Lasallia pustulata</w:t>
      </w:r>
      <w:r>
        <w:t xml:space="preserve"> (L.) Mérat 1821 </w:t>
      </w:r>
      <w:bookmarkStart w:id="0" w:name="SOS"/>
      <w:bookmarkEnd w:id="0"/>
      <w:r>
        <w:t>– [Fungi: Ascomycota: Pezizomycotina: L</w:t>
      </w:r>
      <w:r>
        <w:t>e</w:t>
      </w:r>
      <w:r>
        <w:t>canoromycetes: Incertae sedis: Umbilicariales: Umbilicariaceae].</w:t>
      </w:r>
    </w:p>
    <w:p w:rsidR="00353C19" w:rsidRDefault="00353C19" w:rsidP="00353C19">
      <w:pPr>
        <w:pStyle w:val="Term"/>
      </w:pPr>
      <w:r w:rsidRPr="00353C19">
        <w:rPr>
          <w:b/>
        </w:rPr>
        <w:t>Umbilicaria</w:t>
      </w:r>
      <w:r>
        <w:t xml:space="preserve"> Hoffm., </w:t>
      </w:r>
      <w:r w:rsidRPr="00353C19">
        <w:rPr>
          <w:i/>
        </w:rPr>
        <w:t>Descr. Adumb. Plant. Lich.</w:t>
      </w:r>
      <w:r>
        <w:t xml:space="preserve"> </w:t>
      </w:r>
      <w:r w:rsidRPr="00353C19">
        <w:rPr>
          <w:b/>
        </w:rPr>
        <w:t>1</w:t>
      </w:r>
      <w:r>
        <w:t xml:space="preserve"> (1): 8 (1789). – Type: </w:t>
      </w:r>
      <w:r w:rsidRPr="00353C19">
        <w:rPr>
          <w:i/>
        </w:rPr>
        <w:t>Umbilicaria hyperborea</w:t>
      </w:r>
      <w:r>
        <w:t xml:space="preserve"> (Ach.) Hoffm. 1796 – [Fungi: Ascomycota: P</w:t>
      </w:r>
      <w:r>
        <w:t>e</w:t>
      </w:r>
      <w:r>
        <w:t>zizomycotina: Lecanoromycetes: Incertae sedis: Umbilicariales: Umbilicariaceae].</w:t>
      </w:r>
    </w:p>
    <w:p w:rsidR="00623A51" w:rsidRPr="000C7C11" w:rsidRDefault="00623A51" w:rsidP="00353C19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19" w:rsidRDefault="00353C19">
      <w:r>
        <w:separator/>
      </w:r>
    </w:p>
  </w:endnote>
  <w:endnote w:type="continuationSeparator" w:id="0">
    <w:p w:rsidR="00353C19" w:rsidRDefault="0035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19" w:rsidRDefault="00353C19">
      <w:r>
        <w:separator/>
      </w:r>
    </w:p>
  </w:footnote>
  <w:footnote w:type="continuationSeparator" w:id="0">
    <w:p w:rsidR="00353C19" w:rsidRDefault="0035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D710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D710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53C19"/>
    <w:rsid w:val="00532E41"/>
    <w:rsid w:val="005E2EA0"/>
    <w:rsid w:val="00623A51"/>
    <w:rsid w:val="0078319F"/>
    <w:rsid w:val="007B0B8B"/>
    <w:rsid w:val="00842E37"/>
    <w:rsid w:val="008D7100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D710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D710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D710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D7100"/>
    <w:pPr>
      <w:ind w:left="0"/>
    </w:pPr>
  </w:style>
  <w:style w:type="paragraph" w:customStyle="1" w:styleId="Name">
    <w:name w:val="Name"/>
    <w:basedOn w:val="Normal"/>
    <w:rsid w:val="008D710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D710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D710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D7100"/>
    <w:pPr>
      <w:outlineLvl w:val="4"/>
    </w:pPr>
    <w:rPr>
      <w:sz w:val="20"/>
    </w:rPr>
  </w:style>
  <w:style w:type="paragraph" w:customStyle="1" w:styleId="Data">
    <w:name w:val="Data"/>
    <w:basedOn w:val="Normal"/>
    <w:rsid w:val="008D710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D7100"/>
    <w:pPr>
      <w:ind w:left="960"/>
    </w:pPr>
  </w:style>
  <w:style w:type="paragraph" w:styleId="TOC2">
    <w:name w:val="toc 2"/>
    <w:basedOn w:val="Normal"/>
    <w:next w:val="Normal"/>
    <w:autoRedefine/>
    <w:semiHidden/>
    <w:rsid w:val="008D7100"/>
    <w:pPr>
      <w:ind w:left="160"/>
    </w:pPr>
  </w:style>
  <w:style w:type="paragraph" w:styleId="TOC3">
    <w:name w:val="toc 3"/>
    <w:basedOn w:val="Normal"/>
    <w:next w:val="Normal"/>
    <w:autoRedefine/>
    <w:semiHidden/>
    <w:rsid w:val="008D7100"/>
    <w:pPr>
      <w:ind w:left="320"/>
    </w:pPr>
  </w:style>
  <w:style w:type="paragraph" w:styleId="TOC4">
    <w:name w:val="toc 4"/>
    <w:basedOn w:val="Normal"/>
    <w:next w:val="Normal"/>
    <w:autoRedefine/>
    <w:semiHidden/>
    <w:rsid w:val="008D7100"/>
    <w:pPr>
      <w:ind w:left="480"/>
    </w:pPr>
  </w:style>
  <w:style w:type="paragraph" w:styleId="TOC5">
    <w:name w:val="toc 5"/>
    <w:basedOn w:val="Normal"/>
    <w:next w:val="Normal"/>
    <w:autoRedefine/>
    <w:semiHidden/>
    <w:rsid w:val="008D7100"/>
    <w:pPr>
      <w:ind w:left="640"/>
    </w:pPr>
  </w:style>
  <w:style w:type="paragraph" w:styleId="TOC6">
    <w:name w:val="toc 6"/>
    <w:basedOn w:val="Normal"/>
    <w:next w:val="Normal"/>
    <w:autoRedefine/>
    <w:semiHidden/>
    <w:rsid w:val="008D7100"/>
    <w:pPr>
      <w:ind w:left="800"/>
    </w:pPr>
  </w:style>
  <w:style w:type="paragraph" w:styleId="TOC8">
    <w:name w:val="toc 8"/>
    <w:basedOn w:val="Normal"/>
    <w:next w:val="Normal"/>
    <w:autoRedefine/>
    <w:semiHidden/>
    <w:rsid w:val="008D7100"/>
    <w:pPr>
      <w:ind w:left="1120"/>
    </w:pPr>
  </w:style>
  <w:style w:type="paragraph" w:styleId="TOC9">
    <w:name w:val="toc 9"/>
    <w:basedOn w:val="Normal"/>
    <w:next w:val="Normal"/>
    <w:autoRedefine/>
    <w:semiHidden/>
    <w:rsid w:val="008D7100"/>
    <w:pPr>
      <w:ind w:left="1280"/>
    </w:pPr>
  </w:style>
  <w:style w:type="paragraph" w:styleId="Header">
    <w:name w:val="header"/>
    <w:basedOn w:val="Normal"/>
    <w:rsid w:val="008D710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D7100"/>
    <w:pPr>
      <w:ind w:left="0"/>
    </w:pPr>
    <w:rPr>
      <w:sz w:val="28"/>
    </w:rPr>
  </w:style>
  <w:style w:type="paragraph" w:customStyle="1" w:styleId="Family">
    <w:name w:val="Family"/>
    <w:basedOn w:val="Order"/>
    <w:rsid w:val="008D7100"/>
  </w:style>
  <w:style w:type="paragraph" w:styleId="Footer">
    <w:name w:val="footer"/>
    <w:basedOn w:val="Normal"/>
    <w:rsid w:val="008D71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7100"/>
  </w:style>
  <w:style w:type="paragraph" w:customStyle="1" w:styleId="Hierarchy">
    <w:name w:val="Hierarchy"/>
    <w:basedOn w:val="Normal"/>
    <w:rsid w:val="008D7100"/>
    <w:pPr>
      <w:ind w:left="0"/>
    </w:pPr>
  </w:style>
  <w:style w:type="paragraph" w:customStyle="1" w:styleId="Genus">
    <w:name w:val="Genus"/>
    <w:basedOn w:val="Normal"/>
    <w:rsid w:val="008D710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D7100"/>
    <w:pPr>
      <w:spacing w:after="120"/>
    </w:pPr>
  </w:style>
  <w:style w:type="paragraph" w:customStyle="1" w:styleId="Synonyms">
    <w:name w:val="Synonyms"/>
    <w:basedOn w:val="Genus"/>
    <w:rsid w:val="008D710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D7100"/>
    <w:rPr>
      <w:b/>
    </w:rPr>
  </w:style>
  <w:style w:type="paragraph" w:styleId="Bibliography">
    <w:name w:val="Bibliography"/>
    <w:basedOn w:val="Normal"/>
    <w:rsid w:val="008D7100"/>
    <w:pPr>
      <w:ind w:hanging="288"/>
    </w:pPr>
    <w:rPr>
      <w:b/>
    </w:rPr>
  </w:style>
  <w:style w:type="paragraph" w:customStyle="1" w:styleId="synonym">
    <w:name w:val="synonym"/>
    <w:basedOn w:val="Data"/>
    <w:rsid w:val="008D710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D710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76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2014-01-02T13:32:00Z</dcterms:created>
  <dcterms:modified xsi:type="dcterms:W3CDTF">2014-01-02T13:32:00Z</dcterms:modified>
</cp:coreProperties>
</file>