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CE" w:rsidRDefault="00A06CCE" w:rsidP="00A06CCE">
      <w:pPr>
        <w:pStyle w:val="Term"/>
      </w:pPr>
      <w:r w:rsidRPr="00A06CCE">
        <w:rPr>
          <w:b/>
        </w:rPr>
        <w:t>Huangshania</w:t>
      </w:r>
      <w:r>
        <w:t xml:space="preserve"> O.E. Erikss., </w:t>
      </w:r>
      <w:r w:rsidRPr="00A06CCE">
        <w:rPr>
          <w:i/>
        </w:rPr>
        <w:t>Syst. Ascom.</w:t>
      </w:r>
      <w:r>
        <w:t xml:space="preserve"> </w:t>
      </w:r>
      <w:r w:rsidRPr="00A06CCE">
        <w:rPr>
          <w:b/>
        </w:rPr>
        <w:t>11</w:t>
      </w:r>
      <w:r>
        <w:t xml:space="preserve"> (1): 2 (1992). – Type: </w:t>
      </w:r>
      <w:r w:rsidRPr="00A06CCE">
        <w:rPr>
          <w:i/>
        </w:rPr>
        <w:t>Huangshania verrucosa</w:t>
      </w:r>
      <w:r>
        <w:t xml:space="preserve"> O.E. Erikss. 1992 – [Fungi: Ascomycota: Pezizom</w:t>
      </w:r>
      <w:r>
        <w:t>y</w:t>
      </w:r>
      <w:r>
        <w:t>cotina: Incertae sedis: Incertae sedis: Triblidiales: Triblidiaceae].</w:t>
      </w:r>
    </w:p>
    <w:p w:rsidR="00A06CCE" w:rsidRDefault="00A06CCE" w:rsidP="00A06CCE">
      <w:pPr>
        <w:pStyle w:val="Term"/>
      </w:pPr>
      <w:r w:rsidRPr="00A06CCE">
        <w:rPr>
          <w:b/>
        </w:rPr>
        <w:t>Pseudographis</w:t>
      </w:r>
      <w:r>
        <w:t xml:space="preserve"> Nyl., </w:t>
      </w:r>
      <w:r w:rsidRPr="00A06CCE">
        <w:rPr>
          <w:i/>
        </w:rPr>
        <w:t>Mém. Soc. Sci. nat. Cherbourg</w:t>
      </w:r>
      <w:r>
        <w:t xml:space="preserve"> </w:t>
      </w:r>
      <w:r w:rsidRPr="00A06CCE">
        <w:rPr>
          <w:b/>
        </w:rPr>
        <w:t>3</w:t>
      </w:r>
      <w:r>
        <w:t xml:space="preserve">: 190 (1855). – Type: </w:t>
      </w:r>
      <w:r w:rsidRPr="00A06CCE">
        <w:rPr>
          <w:i/>
        </w:rPr>
        <w:t>Pseudographis elatina</w:t>
      </w:r>
      <w:r>
        <w:t xml:space="preserve"> (Ach.) Nyl. 1855 </w:t>
      </w:r>
      <w:bookmarkStart w:id="0" w:name="SOS"/>
      <w:bookmarkEnd w:id="0"/>
      <w:r>
        <w:t>– [Fungi: Ascomycota: Peziz</w:t>
      </w:r>
      <w:r>
        <w:t>o</w:t>
      </w:r>
      <w:r>
        <w:t>mycotina: Incertae sedis: Incertae sedis: Triblidi</w:t>
      </w:r>
      <w:r>
        <w:t>a</w:t>
      </w:r>
      <w:r>
        <w:t>les: Triblidiaceae].</w:t>
      </w:r>
    </w:p>
    <w:p w:rsidR="00A06CCE" w:rsidRDefault="00A06CCE" w:rsidP="00A06CCE">
      <w:pPr>
        <w:pStyle w:val="Term"/>
      </w:pPr>
      <w:r w:rsidRPr="00A06CCE">
        <w:rPr>
          <w:b/>
        </w:rPr>
        <w:t>Triblidium</w:t>
      </w:r>
      <w:r>
        <w:t xml:space="preserve"> Rebent., </w:t>
      </w:r>
      <w:r w:rsidRPr="00A06CCE">
        <w:rPr>
          <w:i/>
        </w:rPr>
        <w:t>Prodr. fl. neomarch.</w:t>
      </w:r>
      <w:r>
        <w:t xml:space="preserve"> (Be</w:t>
      </w:r>
      <w:r>
        <w:t>r</w:t>
      </w:r>
      <w:r>
        <w:t xml:space="preserve">olini): 388 (1804). – Type: </w:t>
      </w:r>
      <w:r w:rsidRPr="00A06CCE">
        <w:rPr>
          <w:i/>
        </w:rPr>
        <w:t>Triblidium caliciforme</w:t>
      </w:r>
      <w:r>
        <w:t xml:space="preserve"> Rebent. 1804 – [Fungi: Ascomycota: Pezizom</w:t>
      </w:r>
      <w:r>
        <w:t>y</w:t>
      </w:r>
      <w:r>
        <w:t>cotina: Incertae sedis: Incertae sedis: Triblidiales: Triblidiaceae].</w:t>
      </w:r>
    </w:p>
    <w:p w:rsidR="00623A51" w:rsidRPr="000C7C11" w:rsidRDefault="00623A51" w:rsidP="00A06CCE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CE" w:rsidRDefault="00A06CCE">
      <w:r>
        <w:separator/>
      </w:r>
    </w:p>
  </w:endnote>
  <w:endnote w:type="continuationSeparator" w:id="0">
    <w:p w:rsidR="00A06CCE" w:rsidRDefault="00A06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CE" w:rsidRDefault="00A06CCE">
      <w:r>
        <w:separator/>
      </w:r>
    </w:p>
  </w:footnote>
  <w:footnote w:type="continuationSeparator" w:id="0">
    <w:p w:rsidR="00A06CCE" w:rsidRDefault="00A06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C37026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C37026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A06CCE"/>
    <w:rsid w:val="00C24D95"/>
    <w:rsid w:val="00C37026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C37026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C37026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C37026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C37026"/>
    <w:pPr>
      <w:ind w:left="0"/>
    </w:pPr>
  </w:style>
  <w:style w:type="paragraph" w:customStyle="1" w:styleId="Name">
    <w:name w:val="Name"/>
    <w:basedOn w:val="Normal"/>
    <w:rsid w:val="00C37026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C37026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C37026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C37026"/>
    <w:pPr>
      <w:outlineLvl w:val="4"/>
    </w:pPr>
    <w:rPr>
      <w:sz w:val="20"/>
    </w:rPr>
  </w:style>
  <w:style w:type="paragraph" w:customStyle="1" w:styleId="Data">
    <w:name w:val="Data"/>
    <w:basedOn w:val="Normal"/>
    <w:rsid w:val="00C37026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C37026"/>
    <w:pPr>
      <w:ind w:left="960"/>
    </w:pPr>
  </w:style>
  <w:style w:type="paragraph" w:styleId="TOC2">
    <w:name w:val="toc 2"/>
    <w:basedOn w:val="Normal"/>
    <w:next w:val="Normal"/>
    <w:autoRedefine/>
    <w:semiHidden/>
    <w:rsid w:val="00C37026"/>
    <w:pPr>
      <w:ind w:left="160"/>
    </w:pPr>
  </w:style>
  <w:style w:type="paragraph" w:styleId="TOC3">
    <w:name w:val="toc 3"/>
    <w:basedOn w:val="Normal"/>
    <w:next w:val="Normal"/>
    <w:autoRedefine/>
    <w:semiHidden/>
    <w:rsid w:val="00C37026"/>
    <w:pPr>
      <w:ind w:left="320"/>
    </w:pPr>
  </w:style>
  <w:style w:type="paragraph" w:styleId="TOC4">
    <w:name w:val="toc 4"/>
    <w:basedOn w:val="Normal"/>
    <w:next w:val="Normal"/>
    <w:autoRedefine/>
    <w:semiHidden/>
    <w:rsid w:val="00C37026"/>
    <w:pPr>
      <w:ind w:left="480"/>
    </w:pPr>
  </w:style>
  <w:style w:type="paragraph" w:styleId="TOC5">
    <w:name w:val="toc 5"/>
    <w:basedOn w:val="Normal"/>
    <w:next w:val="Normal"/>
    <w:autoRedefine/>
    <w:semiHidden/>
    <w:rsid w:val="00C37026"/>
    <w:pPr>
      <w:ind w:left="640"/>
    </w:pPr>
  </w:style>
  <w:style w:type="paragraph" w:styleId="TOC6">
    <w:name w:val="toc 6"/>
    <w:basedOn w:val="Normal"/>
    <w:next w:val="Normal"/>
    <w:autoRedefine/>
    <w:semiHidden/>
    <w:rsid w:val="00C37026"/>
    <w:pPr>
      <w:ind w:left="800"/>
    </w:pPr>
  </w:style>
  <w:style w:type="paragraph" w:styleId="TOC8">
    <w:name w:val="toc 8"/>
    <w:basedOn w:val="Normal"/>
    <w:next w:val="Normal"/>
    <w:autoRedefine/>
    <w:semiHidden/>
    <w:rsid w:val="00C37026"/>
    <w:pPr>
      <w:ind w:left="1120"/>
    </w:pPr>
  </w:style>
  <w:style w:type="paragraph" w:styleId="TOC9">
    <w:name w:val="toc 9"/>
    <w:basedOn w:val="Normal"/>
    <w:next w:val="Normal"/>
    <w:autoRedefine/>
    <w:semiHidden/>
    <w:rsid w:val="00C37026"/>
    <w:pPr>
      <w:ind w:left="1280"/>
    </w:pPr>
  </w:style>
  <w:style w:type="paragraph" w:styleId="Header">
    <w:name w:val="header"/>
    <w:basedOn w:val="Normal"/>
    <w:rsid w:val="00C37026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C37026"/>
    <w:pPr>
      <w:ind w:left="0"/>
    </w:pPr>
    <w:rPr>
      <w:sz w:val="28"/>
    </w:rPr>
  </w:style>
  <w:style w:type="paragraph" w:customStyle="1" w:styleId="Family">
    <w:name w:val="Family"/>
    <w:basedOn w:val="Order"/>
    <w:rsid w:val="00C37026"/>
  </w:style>
  <w:style w:type="paragraph" w:styleId="Footer">
    <w:name w:val="footer"/>
    <w:basedOn w:val="Normal"/>
    <w:rsid w:val="00C370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37026"/>
  </w:style>
  <w:style w:type="paragraph" w:customStyle="1" w:styleId="Hierarchy">
    <w:name w:val="Hierarchy"/>
    <w:basedOn w:val="Normal"/>
    <w:rsid w:val="00C37026"/>
    <w:pPr>
      <w:ind w:left="0"/>
    </w:pPr>
  </w:style>
  <w:style w:type="paragraph" w:customStyle="1" w:styleId="Genus">
    <w:name w:val="Genus"/>
    <w:basedOn w:val="Normal"/>
    <w:rsid w:val="00C37026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C37026"/>
    <w:pPr>
      <w:spacing w:after="120"/>
    </w:pPr>
  </w:style>
  <w:style w:type="paragraph" w:customStyle="1" w:styleId="Synonyms">
    <w:name w:val="Synonyms"/>
    <w:basedOn w:val="Genus"/>
    <w:rsid w:val="00C37026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C37026"/>
    <w:rPr>
      <w:b/>
    </w:rPr>
  </w:style>
  <w:style w:type="paragraph" w:styleId="Bibliography">
    <w:name w:val="Bibliography"/>
    <w:basedOn w:val="Normal"/>
    <w:rsid w:val="00C37026"/>
    <w:pPr>
      <w:ind w:hanging="288"/>
    </w:pPr>
    <w:rPr>
      <w:b/>
    </w:rPr>
  </w:style>
  <w:style w:type="paragraph" w:customStyle="1" w:styleId="synonym">
    <w:name w:val="synonym"/>
    <w:basedOn w:val="Data"/>
    <w:rsid w:val="00C37026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C3702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71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2014-01-02T13:31:00Z</dcterms:created>
  <dcterms:modified xsi:type="dcterms:W3CDTF">2014-01-02T13:31:00Z</dcterms:modified>
</cp:coreProperties>
</file>