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22" w:rsidRDefault="00F21F22" w:rsidP="00F21F22">
      <w:pPr>
        <w:pStyle w:val="Term"/>
      </w:pPr>
      <w:r w:rsidRPr="00F21F22">
        <w:rPr>
          <w:b/>
        </w:rPr>
        <w:t>Althornia</w:t>
      </w:r>
      <w:r>
        <w:t xml:space="preserve"> E.B.G. Jones &amp; Alderman, </w:t>
      </w:r>
      <w:r w:rsidRPr="00F21F22">
        <w:rPr>
          <w:i/>
        </w:rPr>
        <w:t>Nova He</w:t>
      </w:r>
      <w:r w:rsidRPr="00F21F22">
        <w:rPr>
          <w:i/>
        </w:rPr>
        <w:t>d</w:t>
      </w:r>
      <w:r w:rsidRPr="00F21F22">
        <w:rPr>
          <w:i/>
        </w:rPr>
        <w:t>wigia</w:t>
      </w:r>
      <w:r>
        <w:t xml:space="preserve"> </w:t>
      </w:r>
      <w:r w:rsidRPr="00F21F22">
        <w:rPr>
          <w:b/>
        </w:rPr>
        <w:t>21</w:t>
      </w:r>
      <w:r>
        <w:t xml:space="preserve"> (3-4): 381 (1972) [‘1971’]. – Type: </w:t>
      </w:r>
      <w:r w:rsidRPr="00F21F22">
        <w:rPr>
          <w:i/>
        </w:rPr>
        <w:t>Al</w:t>
      </w:r>
      <w:r w:rsidRPr="00F21F22">
        <w:rPr>
          <w:i/>
        </w:rPr>
        <w:t>t</w:t>
      </w:r>
      <w:r w:rsidRPr="00F21F22">
        <w:rPr>
          <w:i/>
        </w:rPr>
        <w:t>hornia crouchii</w:t>
      </w:r>
      <w:r>
        <w:t xml:space="preserve"> E.B.G. Jones &amp; Alderman 1972 – [Chromista: Bigyra: Sagenista: Labyrinthulea: I</w:t>
      </w:r>
      <w:r>
        <w:t>n</w:t>
      </w:r>
      <w:r>
        <w:t>certae sedis: Thraustochytrida: Thraustochytri</w:t>
      </w:r>
      <w:r>
        <w:t>i</w:t>
      </w:r>
      <w:r>
        <w:t>dae].</w:t>
      </w:r>
    </w:p>
    <w:p w:rsidR="00F21F22" w:rsidRDefault="00F21F22" w:rsidP="00F21F22">
      <w:pPr>
        <w:pStyle w:val="Term"/>
      </w:pPr>
      <w:r w:rsidRPr="00F21F22">
        <w:rPr>
          <w:b/>
        </w:rPr>
        <w:t>Aplanochytrium</w:t>
      </w:r>
      <w:r>
        <w:t xml:space="preserve"> Bahnweg &amp; Sparrow, </w:t>
      </w:r>
      <w:r w:rsidRPr="00F21F22">
        <w:rPr>
          <w:i/>
        </w:rPr>
        <w:t>Arch. Mi</w:t>
      </w:r>
      <w:r w:rsidRPr="00F21F22">
        <w:rPr>
          <w:i/>
        </w:rPr>
        <w:t>k</w:t>
      </w:r>
      <w:r w:rsidRPr="00F21F22">
        <w:rPr>
          <w:i/>
        </w:rPr>
        <w:t>robiol.</w:t>
      </w:r>
      <w:r>
        <w:t xml:space="preserve"> </w:t>
      </w:r>
      <w:r w:rsidRPr="00F21F22">
        <w:rPr>
          <w:b/>
        </w:rPr>
        <w:t>81</w:t>
      </w:r>
      <w:r>
        <w:t xml:space="preserve">: 46 (1972). – Type: </w:t>
      </w:r>
      <w:r w:rsidRPr="00F21F22">
        <w:rPr>
          <w:i/>
        </w:rPr>
        <w:t>Aplanochytrium kerguelense</w:t>
      </w:r>
      <w:r>
        <w:t xml:space="preserve"> Bahnweg &amp; Sparrow 1972 – [Chromista: Bigyra: Sagenista: Labyrinthulea: I</w:t>
      </w:r>
      <w:r>
        <w:t>n</w:t>
      </w:r>
      <w:r>
        <w:t>certae sedis: Thraustochytrida: Aplanochytriidae].</w:t>
      </w:r>
    </w:p>
    <w:p w:rsidR="00F21F22" w:rsidRDefault="00F21F22" w:rsidP="00F21F22">
      <w:pPr>
        <w:pStyle w:val="Term"/>
      </w:pPr>
      <w:r w:rsidRPr="00F21F22">
        <w:rPr>
          <w:b/>
        </w:rPr>
        <w:t>Diplophrys</w:t>
      </w:r>
      <w:r>
        <w:t xml:space="preserve"> J.S.F. Barker, </w:t>
      </w:r>
      <w:r w:rsidRPr="00F21F22">
        <w:rPr>
          <w:i/>
        </w:rPr>
        <w:t>Quart. J. Microscop. Sci.</w:t>
      </w:r>
      <w:r>
        <w:t xml:space="preserve"> N.S. </w:t>
      </w:r>
      <w:r w:rsidRPr="00F21F22">
        <w:rPr>
          <w:b/>
        </w:rPr>
        <w:t>8</w:t>
      </w:r>
      <w:r>
        <w:t xml:space="preserve">: 123 (1868). – Type: </w:t>
      </w:r>
      <w:r w:rsidRPr="00F21F22">
        <w:rPr>
          <w:i/>
        </w:rPr>
        <w:t>Diplophrys archeri</w:t>
      </w:r>
      <w:r>
        <w:t xml:space="preserve"> J. Barker 1868 – [Chromista: Bigyra: Sagenista: Labyrinthulea: Incertae sedis: Thraustochytrida: Diplophryidae].</w:t>
      </w:r>
    </w:p>
    <w:p w:rsidR="00F21F22" w:rsidRDefault="00F21F22" w:rsidP="00F21F22">
      <w:pPr>
        <w:pStyle w:val="Term"/>
      </w:pPr>
      <w:r w:rsidRPr="00F21F22">
        <w:rPr>
          <w:b/>
        </w:rPr>
        <w:t>Elina</w:t>
      </w:r>
      <w:r>
        <w:t xml:space="preserve"> N.J. Artemczuk, </w:t>
      </w:r>
      <w:r w:rsidRPr="00F21F22">
        <w:rPr>
          <w:i/>
        </w:rPr>
        <w:t>Veröff. Inst. Meeresf. Bremerhaven</w:t>
      </w:r>
      <w:r>
        <w:t xml:space="preserve"> </w:t>
      </w:r>
      <w:r w:rsidRPr="00F21F22">
        <w:rPr>
          <w:b/>
        </w:rPr>
        <w:t>13</w:t>
      </w:r>
      <w:r>
        <w:t xml:space="preserve">: 231 (1972). – Type: </w:t>
      </w:r>
      <w:r w:rsidRPr="00F21F22">
        <w:rPr>
          <w:i/>
        </w:rPr>
        <w:t>Elina maris-albi</w:t>
      </w:r>
      <w:r>
        <w:t xml:space="preserve"> N.J. Artemczuk 1972 – [Chromista: Bigyra: Sagenista: Labyrinthulea: Incertae sedis: Thraustochytrida: Thraustochytriidae].</w:t>
      </w:r>
    </w:p>
    <w:p w:rsidR="00F21F22" w:rsidRDefault="00F21F22" w:rsidP="00F21F22">
      <w:pPr>
        <w:pStyle w:val="Term"/>
      </w:pPr>
      <w:r w:rsidRPr="00F21F22">
        <w:rPr>
          <w:b/>
        </w:rPr>
        <w:t>Japonochytrium</w:t>
      </w:r>
      <w:r>
        <w:t xml:space="preserve"> Kobayasi &amp; M. Ôkubo, </w:t>
      </w:r>
      <w:r w:rsidRPr="00F21F22">
        <w:rPr>
          <w:i/>
        </w:rPr>
        <w:t>Bull. natn. Sci. Mus.</w:t>
      </w:r>
      <w:r>
        <w:t xml:space="preserve"> Tokyo, N.S. </w:t>
      </w:r>
      <w:r w:rsidRPr="00F21F22">
        <w:rPr>
          <w:b/>
        </w:rPr>
        <w:t>33</w:t>
      </w:r>
      <w:r>
        <w:t xml:space="preserve">: 57 (1953). – Type: </w:t>
      </w:r>
      <w:r w:rsidRPr="00F21F22">
        <w:rPr>
          <w:i/>
        </w:rPr>
        <w:t>Japonochytrium marinum</w:t>
      </w:r>
      <w:r>
        <w:t xml:space="preserve"> Kobayasi &amp; M. Ôkubo 1953 – [Chromista: Bigyra: Sagenista: Labyrinthulea: Incertae sedis: Thraustochytrida: Thraustochytriidae].</w:t>
      </w:r>
    </w:p>
    <w:p w:rsidR="00F21F22" w:rsidRDefault="00F21F22" w:rsidP="00F21F22">
      <w:pPr>
        <w:pStyle w:val="Term"/>
      </w:pPr>
      <w:r w:rsidRPr="00F21F22">
        <w:rPr>
          <w:b/>
        </w:rPr>
        <w:t>Pyrrhosorus</w:t>
      </w:r>
      <w:r>
        <w:t xml:space="preserve"> Juel, </w:t>
      </w:r>
      <w:r w:rsidRPr="00F21F22">
        <w:rPr>
          <w:i/>
        </w:rPr>
        <w:t>Bih. K. svenska VetenskAkad. Handl.</w:t>
      </w:r>
      <w:r>
        <w:t xml:space="preserve"> Afd. 3 </w:t>
      </w:r>
      <w:r w:rsidRPr="00F21F22">
        <w:rPr>
          <w:b/>
        </w:rPr>
        <w:t>26</w:t>
      </w:r>
      <w:r>
        <w:t xml:space="preserve"> (no. 14): 1 (1901). – Type: </w:t>
      </w:r>
      <w:r w:rsidRPr="00F21F22">
        <w:rPr>
          <w:i/>
        </w:rPr>
        <w:t>Py</w:t>
      </w:r>
      <w:r w:rsidRPr="00F21F22">
        <w:rPr>
          <w:i/>
        </w:rPr>
        <w:t>r</w:t>
      </w:r>
      <w:r w:rsidRPr="00F21F22">
        <w:rPr>
          <w:i/>
        </w:rPr>
        <w:t>rhosorus marinus</w:t>
      </w:r>
      <w:r>
        <w:t xml:space="preserve"> Juel 1901 – [Chromista: Bigyra: Sagenista: Labyrinthulea: Incertae sedis: Thrau</w:t>
      </w:r>
      <w:r>
        <w:t>s</w:t>
      </w:r>
      <w:r>
        <w:t>tochytrida: Incertae sedis].</w:t>
      </w:r>
    </w:p>
    <w:p w:rsidR="00F21F22" w:rsidRDefault="00F21F22" w:rsidP="00F21F22">
      <w:pPr>
        <w:pStyle w:val="Term"/>
      </w:pPr>
      <w:r w:rsidRPr="00F21F22">
        <w:rPr>
          <w:b/>
        </w:rPr>
        <w:t>Schizochytrium</w:t>
      </w:r>
      <w:r>
        <w:t xml:space="preserve"> S. Goldst. &amp; Belsky, </w:t>
      </w:r>
      <w:r w:rsidRPr="00F21F22">
        <w:rPr>
          <w:i/>
        </w:rPr>
        <w:t>Am. J. Bot.</w:t>
      </w:r>
      <w:r>
        <w:t xml:space="preserve"> </w:t>
      </w:r>
      <w:r w:rsidRPr="00F21F22">
        <w:rPr>
          <w:b/>
        </w:rPr>
        <w:t>51</w:t>
      </w:r>
      <w:r>
        <w:t xml:space="preserve">: 72 (1964). – Type: </w:t>
      </w:r>
      <w:r w:rsidRPr="00F21F22">
        <w:rPr>
          <w:i/>
        </w:rPr>
        <w:t>Schizochytrium aggreg</w:t>
      </w:r>
      <w:r w:rsidRPr="00F21F22">
        <w:rPr>
          <w:i/>
        </w:rPr>
        <w:t>a</w:t>
      </w:r>
      <w:r w:rsidRPr="00F21F22">
        <w:rPr>
          <w:i/>
        </w:rPr>
        <w:t>tum</w:t>
      </w:r>
      <w:r>
        <w:t xml:space="preserve"> S. Goldst. &amp; Belsky 1964 – [Chromista: B</w:t>
      </w:r>
      <w:r>
        <w:t>i</w:t>
      </w:r>
      <w:r>
        <w:t>gyra: Sagenista: Labyrinthulea: Incertae sedis: Thraustochytrida: Thraustochytriidae].</w:t>
      </w:r>
    </w:p>
    <w:p w:rsidR="00F21F22" w:rsidRDefault="00F21F22" w:rsidP="00F21F22">
      <w:pPr>
        <w:pStyle w:val="Term"/>
      </w:pPr>
      <w:r w:rsidRPr="00F21F22">
        <w:rPr>
          <w:b/>
        </w:rPr>
        <w:t>Sorodiplophrys</w:t>
      </w:r>
      <w:r>
        <w:t xml:space="preserve"> L.S. Olive &amp; Dykstra, </w:t>
      </w:r>
      <w:r w:rsidRPr="00F21F22">
        <w:rPr>
          <w:i/>
        </w:rPr>
        <w:t>Mycologia</w:t>
      </w:r>
      <w:r>
        <w:t xml:space="preserve"> </w:t>
      </w:r>
      <w:r w:rsidRPr="00F21F22">
        <w:rPr>
          <w:b/>
        </w:rPr>
        <w:t>67</w:t>
      </w:r>
      <w:r>
        <w:t xml:space="preserve"> (4): 873 (1975). – Type: </w:t>
      </w:r>
      <w:r w:rsidRPr="00F21F22">
        <w:rPr>
          <w:i/>
        </w:rPr>
        <w:t>Sorodiplophrys ste</w:t>
      </w:r>
      <w:r w:rsidRPr="00F21F22">
        <w:rPr>
          <w:i/>
        </w:rPr>
        <w:t>r</w:t>
      </w:r>
      <w:r w:rsidRPr="00F21F22">
        <w:rPr>
          <w:i/>
        </w:rPr>
        <w:t>corea</w:t>
      </w:r>
      <w:r>
        <w:t xml:space="preserve"> (Cienk.) L.S. Olive &amp; Dykstra 1975 – [Chromista: Bigyra: Sagenista: Labyrinthulea: I</w:t>
      </w:r>
      <w:r>
        <w:t>n</w:t>
      </w:r>
      <w:r>
        <w:t>certae sedis: Thraustochytrida: Sorodiplophry</w:t>
      </w:r>
      <w:r>
        <w:t>i</w:t>
      </w:r>
      <w:r>
        <w:t>dae].</w:t>
      </w:r>
    </w:p>
    <w:p w:rsidR="00F21F22" w:rsidRDefault="00F21F22" w:rsidP="00F21F22">
      <w:pPr>
        <w:pStyle w:val="Term"/>
      </w:pPr>
      <w:r w:rsidRPr="00F21F22">
        <w:rPr>
          <w:b/>
        </w:rPr>
        <w:t>Thanatostrea</w:t>
      </w:r>
      <w:r>
        <w:t xml:space="preserve"> A. Franc &amp; Arvy, </w:t>
      </w:r>
      <w:r w:rsidRPr="00F21F22">
        <w:rPr>
          <w:i/>
        </w:rPr>
        <w:t>C. r. hebd. Séanc. Acad. Sci., Paris</w:t>
      </w:r>
      <w:r>
        <w:t xml:space="preserve"> Sér. D </w:t>
      </w:r>
      <w:r w:rsidRPr="00F21F22">
        <w:rPr>
          <w:b/>
        </w:rPr>
        <w:t>268</w:t>
      </w:r>
      <w:r>
        <w:t xml:space="preserve">: 3189 (1969). – Type: </w:t>
      </w:r>
      <w:r w:rsidRPr="00F21F22">
        <w:rPr>
          <w:i/>
        </w:rPr>
        <w:t>Thanatostrea polymorpha</w:t>
      </w:r>
      <w:r>
        <w:t xml:space="preserve"> A. Franc &amp; Arvy 1969 – [Chromista: Bigyra: Sagenista: Labyri</w:t>
      </w:r>
      <w:r>
        <w:t>n</w:t>
      </w:r>
      <w:r>
        <w:t>thulea: Incertae sedis: Thraustochytrida: Incertae sedis].</w:t>
      </w:r>
    </w:p>
    <w:p w:rsidR="00F21F22" w:rsidRDefault="00F21F22" w:rsidP="00F21F22">
      <w:pPr>
        <w:pStyle w:val="Term"/>
      </w:pPr>
      <w:r w:rsidRPr="00F21F22">
        <w:rPr>
          <w:b/>
        </w:rPr>
        <w:t>Thraustochytrium</w:t>
      </w:r>
      <w:r>
        <w:t xml:space="preserve"> Sparrow, </w:t>
      </w:r>
      <w:r w:rsidRPr="00F21F22">
        <w:rPr>
          <w:i/>
        </w:rPr>
        <w:t>Biol. Bull. mar. biol. Lab., Woods Hole</w:t>
      </w:r>
      <w:r>
        <w:t xml:space="preserve"> Woods Hole </w:t>
      </w:r>
      <w:r w:rsidRPr="00F21F22">
        <w:rPr>
          <w:b/>
        </w:rPr>
        <w:t>70</w:t>
      </w:r>
      <w:r>
        <w:t xml:space="preserve">: 259 (1936). – Type: </w:t>
      </w:r>
      <w:r w:rsidRPr="00F21F22">
        <w:rPr>
          <w:i/>
        </w:rPr>
        <w:t>Thraustochytrium proliferum</w:t>
      </w:r>
      <w:r>
        <w:t xml:space="preserve"> Sparrow 1936 </w:t>
      </w:r>
      <w:bookmarkStart w:id="0" w:name="SOS"/>
      <w:bookmarkEnd w:id="0"/>
      <w:r>
        <w:t>– [Chromista: Bigyra: Sagenista: Labyrinthulea: Incertae sedis: Thraustochytrida: Thraustochytri</w:t>
      </w:r>
      <w:r>
        <w:t>i</w:t>
      </w:r>
      <w:r>
        <w:t>dae].</w:t>
      </w:r>
    </w:p>
    <w:p w:rsidR="00F21F22" w:rsidRDefault="00F21F22" w:rsidP="00F21F22">
      <w:pPr>
        <w:pStyle w:val="Term"/>
      </w:pPr>
      <w:r w:rsidRPr="00F21F22">
        <w:rPr>
          <w:b/>
        </w:rPr>
        <w:t>Ulkenia</w:t>
      </w:r>
      <w:r>
        <w:t xml:space="preserve"> A. Gaertn., </w:t>
      </w:r>
      <w:r w:rsidRPr="00F21F22">
        <w:rPr>
          <w:i/>
        </w:rPr>
        <w:t>Veröff. Inst. Meeresf. Breme</w:t>
      </w:r>
      <w:r w:rsidRPr="00F21F22">
        <w:rPr>
          <w:i/>
        </w:rPr>
        <w:t>r</w:t>
      </w:r>
      <w:r w:rsidRPr="00F21F22">
        <w:rPr>
          <w:i/>
        </w:rPr>
        <w:t>haven</w:t>
      </w:r>
      <w:r>
        <w:t xml:space="preserve"> </w:t>
      </w:r>
      <w:r w:rsidRPr="00F21F22">
        <w:rPr>
          <w:b/>
        </w:rPr>
        <w:t>16</w:t>
      </w:r>
      <w:r>
        <w:t xml:space="preserve"> (3): 141 (1977). – Type: </w:t>
      </w:r>
      <w:r w:rsidRPr="00F21F22">
        <w:rPr>
          <w:i/>
        </w:rPr>
        <w:t>Ulkenia visu</w:t>
      </w:r>
      <w:r w:rsidRPr="00F21F22">
        <w:rPr>
          <w:i/>
        </w:rPr>
        <w:t>r</w:t>
      </w:r>
      <w:r w:rsidRPr="00F21F22">
        <w:rPr>
          <w:i/>
        </w:rPr>
        <w:t>gensis</w:t>
      </w:r>
      <w:r>
        <w:t xml:space="preserve"> (Ulken) A. Gaertn. 1977 – [Chromista: B</w:t>
      </w:r>
      <w:r>
        <w:t>i</w:t>
      </w:r>
      <w:r>
        <w:t>gyra: Sagenista: Labyrinthulea: Incertae sedis: Thraustochytrida: Thraustochytriidae].</w:t>
      </w:r>
    </w:p>
    <w:p w:rsidR="00623A51" w:rsidRPr="000C7C11" w:rsidRDefault="00623A51" w:rsidP="00F21F22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22" w:rsidRDefault="00F21F22">
      <w:r>
        <w:separator/>
      </w:r>
    </w:p>
  </w:endnote>
  <w:endnote w:type="continuationSeparator" w:id="0">
    <w:p w:rsidR="00F21F22" w:rsidRDefault="00F2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22" w:rsidRDefault="00F21F22">
      <w:r>
        <w:separator/>
      </w:r>
    </w:p>
  </w:footnote>
  <w:footnote w:type="continuationSeparator" w:id="0">
    <w:p w:rsidR="00F21F22" w:rsidRDefault="00F21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1024A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1024A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1024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F2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21024A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21024A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1024A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1024A"/>
    <w:pPr>
      <w:ind w:left="0"/>
    </w:pPr>
  </w:style>
  <w:style w:type="paragraph" w:customStyle="1" w:styleId="Name">
    <w:name w:val="Name"/>
    <w:basedOn w:val="Normal"/>
    <w:rsid w:val="0021024A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21024A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21024A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21024A"/>
    <w:pPr>
      <w:outlineLvl w:val="4"/>
    </w:pPr>
    <w:rPr>
      <w:sz w:val="20"/>
    </w:rPr>
  </w:style>
  <w:style w:type="paragraph" w:customStyle="1" w:styleId="Data">
    <w:name w:val="Data"/>
    <w:basedOn w:val="Normal"/>
    <w:rsid w:val="0021024A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21024A"/>
    <w:pPr>
      <w:ind w:left="960"/>
    </w:pPr>
  </w:style>
  <w:style w:type="paragraph" w:styleId="TOC2">
    <w:name w:val="toc 2"/>
    <w:basedOn w:val="Normal"/>
    <w:next w:val="Normal"/>
    <w:autoRedefine/>
    <w:semiHidden/>
    <w:rsid w:val="0021024A"/>
    <w:pPr>
      <w:ind w:left="160"/>
    </w:pPr>
  </w:style>
  <w:style w:type="paragraph" w:styleId="TOC3">
    <w:name w:val="toc 3"/>
    <w:basedOn w:val="Normal"/>
    <w:next w:val="Normal"/>
    <w:autoRedefine/>
    <w:semiHidden/>
    <w:rsid w:val="0021024A"/>
    <w:pPr>
      <w:ind w:left="320"/>
    </w:pPr>
  </w:style>
  <w:style w:type="paragraph" w:styleId="TOC4">
    <w:name w:val="toc 4"/>
    <w:basedOn w:val="Normal"/>
    <w:next w:val="Normal"/>
    <w:autoRedefine/>
    <w:semiHidden/>
    <w:rsid w:val="0021024A"/>
    <w:pPr>
      <w:ind w:left="480"/>
    </w:pPr>
  </w:style>
  <w:style w:type="paragraph" w:styleId="TOC5">
    <w:name w:val="toc 5"/>
    <w:basedOn w:val="Normal"/>
    <w:next w:val="Normal"/>
    <w:autoRedefine/>
    <w:semiHidden/>
    <w:rsid w:val="0021024A"/>
    <w:pPr>
      <w:ind w:left="640"/>
    </w:pPr>
  </w:style>
  <w:style w:type="paragraph" w:styleId="TOC6">
    <w:name w:val="toc 6"/>
    <w:basedOn w:val="Normal"/>
    <w:next w:val="Normal"/>
    <w:autoRedefine/>
    <w:semiHidden/>
    <w:rsid w:val="0021024A"/>
    <w:pPr>
      <w:ind w:left="800"/>
    </w:pPr>
  </w:style>
  <w:style w:type="paragraph" w:styleId="TOC8">
    <w:name w:val="toc 8"/>
    <w:basedOn w:val="Normal"/>
    <w:next w:val="Normal"/>
    <w:autoRedefine/>
    <w:semiHidden/>
    <w:rsid w:val="0021024A"/>
    <w:pPr>
      <w:ind w:left="1120"/>
    </w:pPr>
  </w:style>
  <w:style w:type="paragraph" w:styleId="TOC9">
    <w:name w:val="toc 9"/>
    <w:basedOn w:val="Normal"/>
    <w:next w:val="Normal"/>
    <w:autoRedefine/>
    <w:semiHidden/>
    <w:rsid w:val="0021024A"/>
    <w:pPr>
      <w:ind w:left="1280"/>
    </w:pPr>
  </w:style>
  <w:style w:type="paragraph" w:styleId="Header">
    <w:name w:val="header"/>
    <w:basedOn w:val="Normal"/>
    <w:rsid w:val="0021024A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21024A"/>
    <w:pPr>
      <w:ind w:left="0"/>
    </w:pPr>
    <w:rPr>
      <w:sz w:val="28"/>
    </w:rPr>
  </w:style>
  <w:style w:type="paragraph" w:customStyle="1" w:styleId="Family">
    <w:name w:val="Family"/>
    <w:basedOn w:val="Order"/>
    <w:rsid w:val="0021024A"/>
  </w:style>
  <w:style w:type="paragraph" w:styleId="Footer">
    <w:name w:val="footer"/>
    <w:basedOn w:val="Normal"/>
    <w:rsid w:val="002102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024A"/>
  </w:style>
  <w:style w:type="paragraph" w:customStyle="1" w:styleId="Hierarchy">
    <w:name w:val="Hierarchy"/>
    <w:basedOn w:val="Normal"/>
    <w:rsid w:val="0021024A"/>
    <w:pPr>
      <w:ind w:left="0"/>
    </w:pPr>
  </w:style>
  <w:style w:type="paragraph" w:customStyle="1" w:styleId="Genus">
    <w:name w:val="Genus"/>
    <w:basedOn w:val="Normal"/>
    <w:rsid w:val="0021024A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21024A"/>
    <w:pPr>
      <w:spacing w:after="120"/>
    </w:pPr>
  </w:style>
  <w:style w:type="paragraph" w:customStyle="1" w:styleId="Synonyms">
    <w:name w:val="Synonyms"/>
    <w:basedOn w:val="Genus"/>
    <w:rsid w:val="0021024A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21024A"/>
    <w:rPr>
      <w:b/>
    </w:rPr>
  </w:style>
  <w:style w:type="paragraph" w:styleId="Bibliography">
    <w:name w:val="Bibliography"/>
    <w:basedOn w:val="Normal"/>
    <w:rsid w:val="0021024A"/>
    <w:pPr>
      <w:ind w:hanging="288"/>
    </w:pPr>
    <w:rPr>
      <w:b/>
    </w:rPr>
  </w:style>
  <w:style w:type="paragraph" w:customStyle="1" w:styleId="synonym">
    <w:name w:val="synonym"/>
    <w:basedOn w:val="Data"/>
    <w:rsid w:val="0021024A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21024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300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2014-01-02T13:30:00Z</dcterms:created>
  <dcterms:modified xsi:type="dcterms:W3CDTF">2014-01-02T13:30:00Z</dcterms:modified>
</cp:coreProperties>
</file>