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40" w:rsidRDefault="00204C40" w:rsidP="00204C40">
      <w:pPr>
        <w:pStyle w:val="Term"/>
      </w:pPr>
      <w:r w:rsidRPr="00204C40">
        <w:rPr>
          <w:b/>
        </w:rPr>
        <w:t>Acroscyphus</w:t>
      </w:r>
      <w:r>
        <w:t xml:space="preserve"> Lév., </w:t>
      </w:r>
      <w:r w:rsidRPr="00204C40">
        <w:rPr>
          <w:i/>
        </w:rPr>
        <w:t>Annls Sci. Nat.</w:t>
      </w:r>
      <w:r>
        <w:t xml:space="preserve"> Bot., sér. 3 </w:t>
      </w:r>
      <w:r w:rsidRPr="00204C40">
        <w:rPr>
          <w:b/>
        </w:rPr>
        <w:t>5</w:t>
      </w:r>
      <w:r>
        <w:t xml:space="preserve">: 262 (1846). – Type: </w:t>
      </w:r>
      <w:r w:rsidRPr="00204C40">
        <w:rPr>
          <w:i/>
        </w:rPr>
        <w:t>Acroscyphus sphaeropho</w:t>
      </w:r>
      <w:r w:rsidRPr="00204C40">
        <w:rPr>
          <w:i/>
        </w:rPr>
        <w:t>r</w:t>
      </w:r>
      <w:r w:rsidRPr="00204C40">
        <w:rPr>
          <w:i/>
        </w:rPr>
        <w:t>oides</w:t>
      </w:r>
      <w:r>
        <w:t xml:space="preserve"> Lév. 1846 – [Fungi: Ascomycota: Peziz</w:t>
      </w:r>
      <w:r>
        <w:t>o</w:t>
      </w:r>
      <w:r>
        <w:t>mycotina: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Amandinea</w:t>
      </w:r>
      <w:r>
        <w:t xml:space="preserve"> M. Choisy ex Scheid. &amp; M. Mayrhofer, </w:t>
      </w:r>
      <w:r w:rsidRPr="00204C40">
        <w:rPr>
          <w:i/>
        </w:rPr>
        <w:t>Lichenologist</w:t>
      </w:r>
      <w:r>
        <w:t xml:space="preserve"> </w:t>
      </w:r>
      <w:r w:rsidRPr="00204C40">
        <w:rPr>
          <w:b/>
        </w:rPr>
        <w:t>25</w:t>
      </w:r>
      <w:r>
        <w:t xml:space="preserve"> (4): 341 (1993). – Type: </w:t>
      </w:r>
      <w:r w:rsidRPr="00204C40">
        <w:rPr>
          <w:i/>
        </w:rPr>
        <w:t>Amandinea coniops</w:t>
      </w:r>
      <w:r>
        <w:t xml:space="preserve"> (Wahlenb.) M. Choisy ex Scheid. &amp; H. Mayrhofer 1993 – [Fungi: Ascom</w:t>
      </w:r>
      <w:r>
        <w:t>y</w:t>
      </w:r>
      <w:r>
        <w:t>cota: Pezizomycotina: Lecanoromycetes: Lecan</w:t>
      </w:r>
      <w:r>
        <w:t>o</w:t>
      </w:r>
      <w:r>
        <w:t>romycetidae: Teloschistales: Caliciaceae].</w:t>
      </w:r>
    </w:p>
    <w:p w:rsidR="00204C40" w:rsidRDefault="00204C40" w:rsidP="00204C40">
      <w:pPr>
        <w:pStyle w:val="Term"/>
      </w:pPr>
      <w:r w:rsidRPr="00204C40">
        <w:rPr>
          <w:b/>
        </w:rPr>
        <w:t>Anaptychia</w:t>
      </w:r>
      <w:r>
        <w:t xml:space="preserve"> Körb., </w:t>
      </w:r>
      <w:r w:rsidRPr="00204C40">
        <w:rPr>
          <w:i/>
        </w:rPr>
        <w:t>Grundriss Krypt.-Kunde</w:t>
      </w:r>
      <w:r>
        <w:t xml:space="preserve">: 197 (1848). – Type: </w:t>
      </w:r>
      <w:r w:rsidRPr="00204C40">
        <w:rPr>
          <w:i/>
        </w:rPr>
        <w:t>Anaptychia ciliaris</w:t>
      </w:r>
      <w:r>
        <w:t xml:space="preserve"> (L.) Körb. 1853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Australiaena</w:t>
      </w:r>
      <w:r>
        <w:t xml:space="preserve"> Matzer, H. Mayrhofer &amp; Elix, </w:t>
      </w:r>
      <w:r w:rsidRPr="00204C40">
        <w:rPr>
          <w:i/>
        </w:rPr>
        <w:t>Lichenologist</w:t>
      </w:r>
      <w:r>
        <w:t xml:space="preserve"> </w:t>
      </w:r>
      <w:r w:rsidRPr="00204C40">
        <w:rPr>
          <w:b/>
        </w:rPr>
        <w:t>29</w:t>
      </w:r>
      <w:r>
        <w:t xml:space="preserve"> (1): 36 (1997). – Type: </w:t>
      </w:r>
      <w:r w:rsidRPr="00204C40">
        <w:rPr>
          <w:i/>
        </w:rPr>
        <w:t>Austral</w:t>
      </w:r>
      <w:r w:rsidRPr="00204C40">
        <w:rPr>
          <w:i/>
        </w:rPr>
        <w:t>i</w:t>
      </w:r>
      <w:r w:rsidRPr="00204C40">
        <w:rPr>
          <w:i/>
        </w:rPr>
        <w:t>aena streimannii</w:t>
      </w:r>
      <w:r>
        <w:t xml:space="preserve"> Matzer, H. Mayrhofer &amp; Elix 1997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Buellia</w:t>
      </w:r>
      <w:r>
        <w:t xml:space="preserve"> De Not., </w:t>
      </w:r>
      <w:r w:rsidRPr="00204C40">
        <w:rPr>
          <w:i/>
        </w:rPr>
        <w:t>G. bot. ital.</w:t>
      </w:r>
      <w:r>
        <w:t xml:space="preserve"> </w:t>
      </w:r>
      <w:r w:rsidRPr="00204C40">
        <w:rPr>
          <w:b/>
        </w:rPr>
        <w:t>2</w:t>
      </w:r>
      <w:r>
        <w:t xml:space="preserve"> (1.1): 195 (1846). – Type: </w:t>
      </w:r>
      <w:r w:rsidRPr="00204C40">
        <w:rPr>
          <w:i/>
        </w:rPr>
        <w:t>Buellia disciformis</w:t>
      </w:r>
      <w:r>
        <w:t xml:space="preserve"> (Fr.) Mudd 1861 – [Fungi: Ascomycota: Pezizomycotina: Lecanor</w:t>
      </w:r>
      <w:r>
        <w:t>o</w:t>
      </w:r>
      <w:r>
        <w:t>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Calicium</w:t>
      </w:r>
      <w:r>
        <w:t xml:space="preserve"> Pers., </w:t>
      </w:r>
      <w:r w:rsidRPr="00204C40">
        <w:rPr>
          <w:i/>
        </w:rPr>
        <w:t>Ann. Bot. (Usteri)</w:t>
      </w:r>
      <w:r>
        <w:t xml:space="preserve"> </w:t>
      </w:r>
      <w:r w:rsidRPr="00204C40">
        <w:rPr>
          <w:b/>
        </w:rPr>
        <w:t>7</w:t>
      </w:r>
      <w:r>
        <w:t xml:space="preserve">: 20 (1794). – Type: </w:t>
      </w:r>
      <w:r w:rsidRPr="00204C40">
        <w:rPr>
          <w:i/>
        </w:rPr>
        <w:t>Calicium viride</w:t>
      </w:r>
      <w:r>
        <w:t xml:space="preserve"> Pers. 1794 – [Fungi: A</w:t>
      </w:r>
      <w:r>
        <w:t>s</w:t>
      </w:r>
      <w:r>
        <w:t>comycota: Pezizomycotina: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Caloplaca</w:t>
      </w:r>
      <w:r>
        <w:t xml:space="preserve"> Th. Fr., </w:t>
      </w:r>
      <w:r w:rsidRPr="00204C40">
        <w:rPr>
          <w:i/>
        </w:rPr>
        <w:t>Lich. Arctoi</w:t>
      </w:r>
      <w:r>
        <w:t xml:space="preserve">: 218 (1860). – Type: </w:t>
      </w:r>
      <w:r w:rsidRPr="00204C40">
        <w:rPr>
          <w:i/>
        </w:rPr>
        <w:t>Caloplaca cerina</w:t>
      </w:r>
      <w:r>
        <w:t xml:space="preserve"> (Hedw.) Th. Fr. 1861 – [Fungi: Ascomycota: Pezizomycotina: Lecanoromycetes: Lecanoromycetidae: Teloschistales: Teloschist</w:t>
      </w:r>
      <w:r>
        <w:t>a</w:t>
      </w:r>
      <w:r>
        <w:t>ceae].</w:t>
      </w:r>
    </w:p>
    <w:p w:rsidR="00204C40" w:rsidRDefault="00204C40" w:rsidP="00204C40">
      <w:pPr>
        <w:pStyle w:val="Term"/>
      </w:pPr>
      <w:r w:rsidRPr="00204C40">
        <w:rPr>
          <w:b/>
        </w:rPr>
        <w:t>Cephalophysis</w:t>
      </w:r>
      <w:r>
        <w:t xml:space="preserve"> (Hertel) H. Kilias, </w:t>
      </w:r>
      <w:r w:rsidRPr="00204C40">
        <w:rPr>
          <w:i/>
        </w:rPr>
        <w:t>Herzogia</w:t>
      </w:r>
      <w:r>
        <w:t xml:space="preserve"> </w:t>
      </w:r>
      <w:r w:rsidRPr="00204C40">
        <w:rPr>
          <w:b/>
        </w:rPr>
        <w:t>7</w:t>
      </w:r>
      <w:r>
        <w:t xml:space="preserve"> (1-2): 182 (1985). – Type: </w:t>
      </w:r>
      <w:r w:rsidRPr="00204C40">
        <w:rPr>
          <w:i/>
        </w:rPr>
        <w:t>Cephalophysis leucospila</w:t>
      </w:r>
      <w:r>
        <w:t xml:space="preserve"> (Anzi) H. Kilias &amp; Scheid. 1985 – [Fungi: Asc</w:t>
      </w:r>
      <w:r>
        <w:t>o</w:t>
      </w:r>
      <w:r>
        <w:t>mycota: Pezizomycotina: Lecanoromycetes: L</w:t>
      </w:r>
      <w:r>
        <w:t>e</w:t>
      </w:r>
      <w:r>
        <w:t>canoromycetidae: Teloschistales: Teloschist</w:t>
      </w:r>
      <w:r>
        <w:t>a</w:t>
      </w:r>
      <w:r>
        <w:t>ceae].</w:t>
      </w:r>
    </w:p>
    <w:p w:rsidR="00204C40" w:rsidRDefault="00204C40" w:rsidP="00204C40">
      <w:pPr>
        <w:pStyle w:val="Term"/>
      </w:pPr>
      <w:r w:rsidRPr="00204C40">
        <w:rPr>
          <w:b/>
        </w:rPr>
        <w:t>Coscinocladium</w:t>
      </w:r>
      <w:r>
        <w:t xml:space="preserve"> Kunze, </w:t>
      </w:r>
      <w:r w:rsidRPr="00204C40">
        <w:rPr>
          <w:i/>
        </w:rPr>
        <w:t>Flora</w:t>
      </w:r>
      <w:r>
        <w:t xml:space="preserve"> Jena </w:t>
      </w:r>
      <w:r w:rsidRPr="00204C40">
        <w:rPr>
          <w:b/>
        </w:rPr>
        <w:t>29</w:t>
      </w:r>
      <w:r>
        <w:t xml:space="preserve">: 768 (1846). – Type: </w:t>
      </w:r>
      <w:r w:rsidRPr="00204C40">
        <w:rPr>
          <w:i/>
        </w:rPr>
        <w:t>Coscinocladium occidentale</w:t>
      </w:r>
      <w:r>
        <w:t xml:space="preserve"> Kunze 1846 – [Fungi: Ascomycota: Pezizomycotina: Lecan</w:t>
      </w:r>
      <w:r>
        <w:t>o</w:t>
      </w:r>
      <w:r>
        <w:t>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Cyphelium</w:t>
      </w:r>
      <w:r>
        <w:t xml:space="preserve"> Ach., </w:t>
      </w:r>
      <w:r w:rsidRPr="00204C40">
        <w:rPr>
          <w:i/>
        </w:rPr>
        <w:t>K. Vetensk-Acad. Nya Handl.</w:t>
      </w:r>
      <w:r>
        <w:t xml:space="preserve">: 261 (1815). – Type: </w:t>
      </w:r>
      <w:r w:rsidRPr="00204C40">
        <w:rPr>
          <w:i/>
        </w:rPr>
        <w:t>Cyphelium tigillare</w:t>
      </w:r>
      <w:r>
        <w:t xml:space="preserve"> (Ach.) Ach. 1815 – [Fungi: Ascomycota: Pezizom</w:t>
      </w:r>
      <w:r>
        <w:t>y</w:t>
      </w:r>
      <w:r>
        <w:t>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Dermatiscum</w:t>
      </w:r>
      <w:r>
        <w:t xml:space="preserve"> Nyl., </w:t>
      </w:r>
      <w:r w:rsidRPr="00204C40">
        <w:rPr>
          <w:i/>
        </w:rPr>
        <w:t>Bot. Ztg.</w:t>
      </w:r>
      <w:r>
        <w:t xml:space="preserve"> </w:t>
      </w:r>
      <w:r w:rsidRPr="00204C40">
        <w:rPr>
          <w:b/>
        </w:rPr>
        <w:t>25</w:t>
      </w:r>
      <w:r>
        <w:t xml:space="preserve">: 133 (1867). – Type: </w:t>
      </w:r>
      <w:r w:rsidRPr="00204C40">
        <w:rPr>
          <w:i/>
        </w:rPr>
        <w:t>Dermatiscum thunbergii</w:t>
      </w:r>
      <w:r>
        <w:t xml:space="preserve"> (Ach.) Nyl. 1867 – [Fungi: Ascomycota: Pezizomycotina: Lecanor</w:t>
      </w:r>
      <w:r>
        <w:t>o</w:t>
      </w:r>
      <w:r>
        <w:t>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Dermiscellum</w:t>
      </w:r>
      <w:r>
        <w:t xml:space="preserve"> Hafellner, H. Mayrhofer &amp; Poelt, </w:t>
      </w:r>
      <w:r w:rsidRPr="00204C40">
        <w:rPr>
          <w:i/>
        </w:rPr>
        <w:t>Herzogia</w:t>
      </w:r>
      <w:r>
        <w:t xml:space="preserve"> </w:t>
      </w:r>
      <w:r w:rsidRPr="00204C40">
        <w:rPr>
          <w:b/>
        </w:rPr>
        <w:t>5</w:t>
      </w:r>
      <w:r>
        <w:t xml:space="preserve"> (1-2): 55 (1979). – Type: </w:t>
      </w:r>
      <w:r w:rsidRPr="00204C40">
        <w:rPr>
          <w:i/>
        </w:rPr>
        <w:t>Dermisce</w:t>
      </w:r>
      <w:r w:rsidRPr="00204C40">
        <w:rPr>
          <w:i/>
        </w:rPr>
        <w:t>l</w:t>
      </w:r>
      <w:r w:rsidRPr="00204C40">
        <w:rPr>
          <w:i/>
        </w:rPr>
        <w:t>lum catawbense</w:t>
      </w:r>
      <w:r>
        <w:t xml:space="preserve"> (Willey) Hafellner &amp; Poelt 1979 – [Fungi: Ascomycota: Pezizomycotina: Lecan</w:t>
      </w:r>
      <w:r>
        <w:t>o</w:t>
      </w:r>
      <w:r>
        <w:t>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Dimelaena</w:t>
      </w:r>
      <w:r>
        <w:t xml:space="preserve"> Norman, </w:t>
      </w:r>
      <w:r w:rsidRPr="00204C40">
        <w:rPr>
          <w:i/>
        </w:rPr>
        <w:t>Nytt Mag. Natur.</w:t>
      </w:r>
      <w:r>
        <w:t xml:space="preserve"> </w:t>
      </w:r>
      <w:r w:rsidRPr="00204C40">
        <w:rPr>
          <w:b/>
        </w:rPr>
        <w:t>7</w:t>
      </w:r>
      <w:r>
        <w:t xml:space="preserve">: 231 (1853) [‘1852’]. – Type: </w:t>
      </w:r>
      <w:r w:rsidRPr="00204C40">
        <w:rPr>
          <w:i/>
        </w:rPr>
        <w:t>Dimelaena oreina</w:t>
      </w:r>
      <w:r>
        <w:t xml:space="preserve"> (Ach.) No</w:t>
      </w:r>
      <w:r>
        <w:t>r</w:t>
      </w:r>
      <w:r>
        <w:t>man 1853 – [Fungi: Ascomycota: Pezizom</w:t>
      </w:r>
      <w:r>
        <w:t>y</w:t>
      </w:r>
      <w:r>
        <w:t>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Diploicia</w:t>
      </w:r>
      <w:r>
        <w:t xml:space="preserve"> A. Massal., </w:t>
      </w:r>
      <w:r w:rsidRPr="00204C40">
        <w:rPr>
          <w:i/>
        </w:rPr>
        <w:t>Ric. auton. lich. crost.</w:t>
      </w:r>
      <w:r>
        <w:t xml:space="preserve"> (V</w:t>
      </w:r>
      <w:r>
        <w:t>e</w:t>
      </w:r>
      <w:r>
        <w:t xml:space="preserve">rona): 86 (1852). – Type: </w:t>
      </w:r>
      <w:r w:rsidRPr="00204C40">
        <w:rPr>
          <w:i/>
        </w:rPr>
        <w:t>Diploicia canescens</w:t>
      </w:r>
      <w:r>
        <w:t xml:space="preserve"> (Dicks.) A. Massal. 1852 – [Fungi: Ascomycota: Pezizomycotina: Lecanoromycetes: Lecanorom</w:t>
      </w:r>
      <w:r>
        <w:t>y</w:t>
      </w:r>
      <w:r>
        <w:t>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Diplotomma</w:t>
      </w:r>
      <w:r>
        <w:t xml:space="preserve"> Flot., </w:t>
      </w:r>
      <w:r w:rsidRPr="00204C40">
        <w:rPr>
          <w:i/>
        </w:rPr>
        <w:t>Jber. schles. Ges. vaterl. Kultur</w:t>
      </w:r>
      <w:r>
        <w:t xml:space="preserve"> </w:t>
      </w:r>
      <w:r w:rsidRPr="00204C40">
        <w:rPr>
          <w:b/>
        </w:rPr>
        <w:t>27</w:t>
      </w:r>
      <w:r>
        <w:t xml:space="preserve">: 130 (1849). – Type: </w:t>
      </w:r>
      <w:r w:rsidRPr="00204C40">
        <w:rPr>
          <w:i/>
        </w:rPr>
        <w:t>Diplotomma alboatrum</w:t>
      </w:r>
      <w:r>
        <w:t xml:space="preserve"> (Hoffm.) Flot. 1849 – [Fungi: Ascomycota: P</w:t>
      </w:r>
      <w:r>
        <w:t>e</w:t>
      </w:r>
      <w:r>
        <w:t>zizomycotina: Lecanoromycetes: Lecanoromyce</w:t>
      </w:r>
      <w:r>
        <w:t>t</w:t>
      </w:r>
      <w:r>
        <w:t>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Dirinaria</w:t>
      </w:r>
      <w:r>
        <w:t xml:space="preserve"> (Tuck.) Clem., </w:t>
      </w:r>
      <w:r w:rsidRPr="00204C40">
        <w:rPr>
          <w:i/>
        </w:rPr>
        <w:t>Gen. Fung.</w:t>
      </w:r>
      <w:r>
        <w:t xml:space="preserve"> (Minneapolis): 84 (1909). – Type: </w:t>
      </w:r>
      <w:r w:rsidRPr="00204C40">
        <w:rPr>
          <w:i/>
        </w:rPr>
        <w:t>Dirinaria picta</w:t>
      </w:r>
      <w:r>
        <w:t xml:space="preserve"> (Sw.) Schaer. ex Clem. 1931 – [Fungi: Ascomycota: Pezizom</w:t>
      </w:r>
      <w:r>
        <w:t>y</w:t>
      </w:r>
      <w:r>
        <w:t>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Fulgensia</w:t>
      </w:r>
      <w:r>
        <w:t xml:space="preserve"> A. Massal. &amp; De Not., </w:t>
      </w:r>
      <w:r w:rsidRPr="00204C40">
        <w:rPr>
          <w:i/>
        </w:rPr>
        <w:t>Alcuni Gen. Lich.</w:t>
      </w:r>
      <w:r>
        <w:t xml:space="preserve">: 10 (1853). – Type: </w:t>
      </w:r>
      <w:r w:rsidRPr="00204C40">
        <w:rPr>
          <w:i/>
        </w:rPr>
        <w:t>Fulgensia vulgaris</w:t>
      </w:r>
      <w:r>
        <w:t xml:space="preserve"> A. Massal. &amp; De Not. 1853 – [Fungi: Ascomycota: Peziz</w:t>
      </w:r>
      <w:r>
        <w:t>o</w:t>
      </w:r>
      <w:r>
        <w:t>mycotina: Lecanoromycetes: Lecanoromycetidae: Teloschistales: Teloschistaceae].</w:t>
      </w:r>
    </w:p>
    <w:p w:rsidR="00204C40" w:rsidRDefault="00204C40" w:rsidP="00204C40">
      <w:pPr>
        <w:pStyle w:val="Term"/>
      </w:pPr>
      <w:r w:rsidRPr="00204C40">
        <w:rPr>
          <w:b/>
        </w:rPr>
        <w:t>Hafellia</w:t>
      </w:r>
      <w:r>
        <w:t xml:space="preserve"> Kalb, H. Mayrhofer &amp; Scheid., </w:t>
      </w:r>
      <w:r w:rsidRPr="00204C40">
        <w:rPr>
          <w:i/>
        </w:rPr>
        <w:t>Lich. Neotropici</w:t>
      </w:r>
      <w:r>
        <w:t xml:space="preserve"> Fascicle </w:t>
      </w:r>
      <w:r w:rsidRPr="00204C40">
        <w:rPr>
          <w:b/>
        </w:rPr>
        <w:t>VIII</w:t>
      </w:r>
      <w:r>
        <w:t xml:space="preserve"> (nos 301-350) (Ne</w:t>
      </w:r>
      <w:r>
        <w:t>u</w:t>
      </w:r>
      <w:r>
        <w:t xml:space="preserve">markt) </w:t>
      </w:r>
      <w:r w:rsidRPr="00204C40">
        <w:rPr>
          <w:b/>
        </w:rPr>
        <w:t>9</w:t>
      </w:r>
      <w:r>
        <w:t xml:space="preserve"> (nos. 351-400): 9 (1986). – Type: </w:t>
      </w:r>
      <w:r w:rsidRPr="00204C40">
        <w:rPr>
          <w:i/>
        </w:rPr>
        <w:t>Hafe</w:t>
      </w:r>
      <w:r w:rsidRPr="00204C40">
        <w:rPr>
          <w:i/>
        </w:rPr>
        <w:t>l</w:t>
      </w:r>
      <w:r w:rsidRPr="00204C40">
        <w:rPr>
          <w:i/>
        </w:rPr>
        <w:t>lia leptoclinoides</w:t>
      </w:r>
      <w:r>
        <w:t xml:space="preserve"> (Nyl.) Scheid. &amp; H. Mayrhofer </w:t>
      </w:r>
      <w:r>
        <w:lastRenderedPageBreak/>
        <w:t>1986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Heterodermia</w:t>
      </w:r>
      <w:r>
        <w:t xml:space="preserve"> Trevis., </w:t>
      </w:r>
      <w:r w:rsidRPr="00204C40">
        <w:rPr>
          <w:i/>
        </w:rPr>
        <w:t>Atti Soc. ital. Sci. nat.</w:t>
      </w:r>
      <w:r>
        <w:t xml:space="preserve"> (Modena) </w:t>
      </w:r>
      <w:r w:rsidRPr="00204C40">
        <w:rPr>
          <w:b/>
        </w:rPr>
        <w:t>11</w:t>
      </w:r>
      <w:r>
        <w:t xml:space="preserve">: 613 (1868). – Type: </w:t>
      </w:r>
      <w:r w:rsidRPr="00204C40">
        <w:rPr>
          <w:i/>
        </w:rPr>
        <w:t>Heterodermia speciosa</w:t>
      </w:r>
      <w:r>
        <w:t xml:space="preserve"> (Wulfen) Trevis. 1868 – [Fungi: Asc</w:t>
      </w:r>
      <w:r>
        <w:t>o</w:t>
      </w:r>
      <w:r>
        <w:t>mycota: Pezizomycotina: Lecanoromycetes: L</w:t>
      </w:r>
      <w:r>
        <w:t>e</w:t>
      </w:r>
      <w:r>
        <w:t>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Hyperphyscia</w:t>
      </w:r>
      <w:r>
        <w:t xml:space="preserve"> Müll. Arg., </w:t>
      </w:r>
      <w:r w:rsidRPr="00204C40">
        <w:rPr>
          <w:i/>
        </w:rPr>
        <w:t>Bull. Herb. Boissier</w:t>
      </w:r>
      <w:r>
        <w:t xml:space="preserve"> </w:t>
      </w:r>
      <w:r w:rsidRPr="00204C40">
        <w:rPr>
          <w:b/>
        </w:rPr>
        <w:t>2</w:t>
      </w:r>
      <w:r>
        <w:t xml:space="preserve"> (app. 1): 10, 41 (1894). – Type: </w:t>
      </w:r>
      <w:r w:rsidRPr="00204C40">
        <w:rPr>
          <w:i/>
        </w:rPr>
        <w:t>Hyperphyscia synthalea</w:t>
      </w:r>
      <w:r>
        <w:t xml:space="preserve"> (C. Knight) Müll. Arg. 1894 – [Fungi: Ascomycota: Pezizomycotina: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Ioplaca</w:t>
      </w:r>
      <w:r>
        <w:t xml:space="preserve"> Poelt, </w:t>
      </w:r>
      <w:r w:rsidRPr="00204C40">
        <w:rPr>
          <w:i/>
        </w:rPr>
        <w:t>Khumbu Himal</w:t>
      </w:r>
      <w:r>
        <w:t xml:space="preserve"> </w:t>
      </w:r>
      <w:r w:rsidRPr="00204C40">
        <w:rPr>
          <w:b/>
        </w:rPr>
        <w:t>6</w:t>
      </w:r>
      <w:r>
        <w:t xml:space="preserve">: 443 (1977). – Type: </w:t>
      </w:r>
      <w:r w:rsidRPr="00204C40">
        <w:rPr>
          <w:i/>
        </w:rPr>
        <w:t>Ioplaca sphalera</w:t>
      </w:r>
      <w:r>
        <w:t xml:space="preserve"> Poelt 1977 – [Fungi: A</w:t>
      </w:r>
      <w:r>
        <w:t>s</w:t>
      </w:r>
      <w:r>
        <w:t>comycota: Pezizomycotina: Lecanoromycetes: Lecanoromycetidae: Teloschistales: Teloschist</w:t>
      </w:r>
      <w:r>
        <w:t>a</w:t>
      </w:r>
      <w:r>
        <w:t>ceae].</w:t>
      </w:r>
    </w:p>
    <w:p w:rsidR="00204C40" w:rsidRDefault="00204C40" w:rsidP="00204C40">
      <w:pPr>
        <w:pStyle w:val="Term"/>
      </w:pPr>
      <w:r w:rsidRPr="00204C40">
        <w:rPr>
          <w:b/>
        </w:rPr>
        <w:t>Letrouitia</w:t>
      </w:r>
      <w:r>
        <w:t xml:space="preserve"> Hafellner &amp; Bellem., </w:t>
      </w:r>
      <w:r w:rsidRPr="00204C40">
        <w:rPr>
          <w:i/>
        </w:rPr>
        <w:t>Nova Hedwigia</w:t>
      </w:r>
      <w:r>
        <w:t xml:space="preserve"> </w:t>
      </w:r>
      <w:r w:rsidRPr="00204C40">
        <w:rPr>
          <w:b/>
        </w:rPr>
        <w:t>35</w:t>
      </w:r>
      <w:r>
        <w:t xml:space="preserve"> (2 &amp; 3): 281 (1982) [‘1981’]. – Type: </w:t>
      </w:r>
      <w:r w:rsidRPr="00204C40">
        <w:rPr>
          <w:i/>
        </w:rPr>
        <w:t>Letrouitia domingensis</w:t>
      </w:r>
      <w:r>
        <w:t xml:space="preserve"> (Pers.) Hafellner &amp; Bellem. 1982 – [Fungi: Ascomycota: Pezizomycotina: Lecanor</w:t>
      </w:r>
      <w:r>
        <w:t>o</w:t>
      </w:r>
      <w:r>
        <w:t>mycetes: Lecanoromycetidae: Teloschistales: L</w:t>
      </w:r>
      <w:r>
        <w:t>e</w:t>
      </w:r>
      <w:r>
        <w:t>trouitiaceae].</w:t>
      </w:r>
    </w:p>
    <w:p w:rsidR="00204C40" w:rsidRDefault="00204C40" w:rsidP="00204C40">
      <w:pPr>
        <w:pStyle w:val="Term"/>
      </w:pPr>
      <w:r w:rsidRPr="00204C40">
        <w:rPr>
          <w:b/>
        </w:rPr>
        <w:t>Megaloblastenia</w:t>
      </w:r>
      <w:r>
        <w:t xml:space="preserve"> Sipman, </w:t>
      </w:r>
      <w:r w:rsidRPr="00204C40">
        <w:rPr>
          <w:i/>
        </w:rPr>
        <w:t>Monogr. Megalosporac.</w:t>
      </w:r>
      <w:r>
        <w:t xml:space="preserve">: 87 (1983). – Type: </w:t>
      </w:r>
      <w:r w:rsidRPr="00204C40">
        <w:rPr>
          <w:i/>
        </w:rPr>
        <w:t>Megaloblastenia flavidoatra</w:t>
      </w:r>
      <w:r>
        <w:t xml:space="preserve"> (Nyl.) Sipman 1983 – [Fungi: Ascomycota: P</w:t>
      </w:r>
      <w:r>
        <w:t>e</w:t>
      </w:r>
      <w:r>
        <w:t>zizomycotina: Lecanoromycetes: Lecanoromyce</w:t>
      </w:r>
      <w:r>
        <w:t>t</w:t>
      </w:r>
      <w:r>
        <w:t>idae: Teloschistales: Megalosporaceae].</w:t>
      </w:r>
    </w:p>
    <w:p w:rsidR="00204C40" w:rsidRDefault="00204C40" w:rsidP="00204C40">
      <w:pPr>
        <w:pStyle w:val="Term"/>
      </w:pPr>
      <w:r w:rsidRPr="00204C40">
        <w:rPr>
          <w:b/>
        </w:rPr>
        <w:t>Megalospora</w:t>
      </w:r>
      <w:r>
        <w:t xml:space="preserve"> Meyen, </w:t>
      </w:r>
      <w:r w:rsidRPr="00204C40">
        <w:rPr>
          <w:i/>
        </w:rPr>
        <w:t>Nova Acta Acad. Caes. Leop.-Carol. Nat. Cur.</w:t>
      </w:r>
      <w:r>
        <w:t xml:space="preserve"> Suppl. 1 </w:t>
      </w:r>
      <w:r w:rsidRPr="00204C40">
        <w:rPr>
          <w:b/>
        </w:rPr>
        <w:t>19</w:t>
      </w:r>
      <w:r>
        <w:t xml:space="preserve">: 228 (1843). – Type: </w:t>
      </w:r>
      <w:r w:rsidRPr="00204C40">
        <w:rPr>
          <w:i/>
        </w:rPr>
        <w:t>Megalospora sulphurata</w:t>
      </w:r>
      <w:r>
        <w:t xml:space="preserve"> Meyen 1843 – [Fungi: Ascomycota: Pezizomycotina: Lecanor</w:t>
      </w:r>
      <w:r>
        <w:t>o</w:t>
      </w:r>
      <w:r>
        <w:t>mycetes: Lecanoromycetidae: Teloschistales: Megalosporaceae].</w:t>
      </w:r>
    </w:p>
    <w:p w:rsidR="00204C40" w:rsidRDefault="00204C40" w:rsidP="00204C40">
      <w:pPr>
        <w:pStyle w:val="Term"/>
      </w:pPr>
      <w:r w:rsidRPr="00204C40">
        <w:rPr>
          <w:b/>
        </w:rPr>
        <w:t>Mobergia</w:t>
      </w:r>
      <w:r>
        <w:t xml:space="preserve"> H. Mayrhofer &amp; Sheard, </w:t>
      </w:r>
      <w:r w:rsidRPr="00204C40">
        <w:rPr>
          <w:i/>
        </w:rPr>
        <w:t>Second Intern</w:t>
      </w:r>
      <w:r w:rsidRPr="00204C40">
        <w:rPr>
          <w:i/>
        </w:rPr>
        <w:t>a</w:t>
      </w:r>
      <w:r w:rsidRPr="00204C40">
        <w:rPr>
          <w:i/>
        </w:rPr>
        <w:t>tional Lichenological Symposium</w:t>
      </w:r>
      <w:r>
        <w:t xml:space="preserve"> Båstad, Sw</w:t>
      </w:r>
      <w:r>
        <w:t>e</w:t>
      </w:r>
      <w:r>
        <w:t xml:space="preserve">den, 30 August - 4 September 1992. Abstracts (Lund): 19 (1992). – Type: </w:t>
      </w:r>
      <w:r w:rsidRPr="00204C40">
        <w:rPr>
          <w:i/>
        </w:rPr>
        <w:t>Mobergia calcul</w:t>
      </w:r>
      <w:r w:rsidRPr="00204C40">
        <w:rPr>
          <w:i/>
        </w:rPr>
        <w:t>i</w:t>
      </w:r>
      <w:r w:rsidRPr="00204C40">
        <w:rPr>
          <w:i/>
        </w:rPr>
        <w:t>formis</w:t>
      </w:r>
      <w:r>
        <w:t xml:space="preserve"> (W.A. Weber) H. Mayrhofer &amp; Sheard 1992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Phaeophyscia</w:t>
      </w:r>
      <w:r>
        <w:t xml:space="preserve"> Moberg, </w:t>
      </w:r>
      <w:r w:rsidRPr="00204C40">
        <w:rPr>
          <w:i/>
        </w:rPr>
        <w:t>Symb. bot. upsal.</w:t>
      </w:r>
      <w:r>
        <w:t xml:space="preserve"> </w:t>
      </w:r>
      <w:r w:rsidRPr="00204C40">
        <w:rPr>
          <w:b/>
        </w:rPr>
        <w:t>22</w:t>
      </w:r>
      <w:r>
        <w:t xml:space="preserve"> (no. 1): 29 (1977). – Type: </w:t>
      </w:r>
      <w:r w:rsidRPr="00204C40">
        <w:rPr>
          <w:i/>
        </w:rPr>
        <w:t>Phaeophyscia orbicularis</w:t>
      </w:r>
      <w:r>
        <w:t xml:space="preserve"> (Neck.) Moberg 1977 – [Fungi: Ascomycota: P</w:t>
      </w:r>
      <w:r>
        <w:t>e</w:t>
      </w:r>
      <w:r>
        <w:t>zizomycotina: Lecanoromycetes: Lecanoromyce</w:t>
      </w:r>
      <w:r>
        <w:t>t</w:t>
      </w:r>
      <w:r>
        <w:t>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Phaeorrhiza</w:t>
      </w:r>
      <w:r>
        <w:t xml:space="preserve"> H. Mayrhofer &amp; Poelt, </w:t>
      </w:r>
      <w:r w:rsidRPr="00204C40">
        <w:rPr>
          <w:i/>
        </w:rPr>
        <w:t>Nova Hedwigia</w:t>
      </w:r>
      <w:r>
        <w:t xml:space="preserve"> </w:t>
      </w:r>
      <w:r w:rsidRPr="00204C40">
        <w:rPr>
          <w:b/>
        </w:rPr>
        <w:t>30</w:t>
      </w:r>
      <w:r>
        <w:t xml:space="preserve">: 783 (1979) [‘1978’]. – Type: </w:t>
      </w:r>
      <w:r w:rsidRPr="00204C40">
        <w:rPr>
          <w:i/>
        </w:rPr>
        <w:t>Phaeorrhiza nimbosa</w:t>
      </w:r>
      <w:r>
        <w:t xml:space="preserve"> (Fr.) H. Mayrhofer &amp; Poelt 1979 – [Fungi: Ascomycota: Pezizomycotina: Lecanor</w:t>
      </w:r>
      <w:r>
        <w:t>o</w:t>
      </w:r>
      <w:r>
        <w:t>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Physcia</w:t>
      </w:r>
      <w:r>
        <w:t xml:space="preserve"> (Schreb.) Michx., </w:t>
      </w:r>
      <w:r w:rsidRPr="00204C40">
        <w:rPr>
          <w:i/>
        </w:rPr>
        <w:t>Fl. Boreali-Americ.</w:t>
      </w:r>
      <w:r>
        <w:t xml:space="preserve"> </w:t>
      </w:r>
      <w:r w:rsidRPr="00204C40">
        <w:rPr>
          <w:b/>
        </w:rPr>
        <w:t>2</w:t>
      </w:r>
      <w:r>
        <w:t xml:space="preserve">: 326 (1803). – Type: </w:t>
      </w:r>
      <w:r w:rsidRPr="00204C40">
        <w:rPr>
          <w:i/>
        </w:rPr>
        <w:t>Physcia tenella</w:t>
      </w:r>
      <w:r>
        <w:t xml:space="preserve"> (Scop.) DC. 1805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Physconia</w:t>
      </w:r>
      <w:r>
        <w:t xml:space="preserve"> Poelt, </w:t>
      </w:r>
      <w:r w:rsidRPr="00204C40">
        <w:rPr>
          <w:i/>
        </w:rPr>
        <w:t>Nova Hedwigia</w:t>
      </w:r>
      <w:r>
        <w:t xml:space="preserve"> </w:t>
      </w:r>
      <w:r w:rsidRPr="00204C40">
        <w:rPr>
          <w:b/>
        </w:rPr>
        <w:t>9</w:t>
      </w:r>
      <w:r>
        <w:t xml:space="preserve">: 30 (1965). – Type: </w:t>
      </w:r>
      <w:r w:rsidRPr="00204C40">
        <w:rPr>
          <w:i/>
        </w:rPr>
        <w:t>Physconia pulverulenta</w:t>
      </w:r>
      <w:r>
        <w:t xml:space="preserve"> (Hoffm.) Poelt 1965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Pyxine</w:t>
      </w:r>
      <w:r>
        <w:t xml:space="preserve"> Fr., </w:t>
      </w:r>
      <w:r w:rsidRPr="00204C40">
        <w:rPr>
          <w:i/>
        </w:rPr>
        <w:t>Syst. orb. veg.</w:t>
      </w:r>
      <w:r>
        <w:t xml:space="preserve"> (Lundae) </w:t>
      </w:r>
      <w:r w:rsidRPr="00204C40">
        <w:rPr>
          <w:b/>
        </w:rPr>
        <w:t>1</w:t>
      </w:r>
      <w:r>
        <w:t xml:space="preserve">: 267 (1825). – Type: </w:t>
      </w:r>
      <w:r w:rsidRPr="00204C40">
        <w:rPr>
          <w:i/>
        </w:rPr>
        <w:t>Pyxine sorediata</w:t>
      </w:r>
      <w:r>
        <w:t xml:space="preserve"> (Ach.) Mont. 1842 – [Fungi: Ascomycota: Pezizomycotina: Lecanor</w:t>
      </w:r>
      <w:r>
        <w:t>o</w:t>
      </w:r>
      <w:r>
        <w:t>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Rinodina</w:t>
      </w:r>
      <w:r>
        <w:t xml:space="preserve"> (Ach.) Gray, </w:t>
      </w:r>
      <w:r w:rsidRPr="00204C40">
        <w:rPr>
          <w:i/>
        </w:rPr>
        <w:t>Nat. Arr. Brit. Pl.</w:t>
      </w:r>
      <w:r>
        <w:t xml:space="preserve"> (London) </w:t>
      </w:r>
      <w:r w:rsidRPr="00204C40">
        <w:rPr>
          <w:b/>
        </w:rPr>
        <w:t>1</w:t>
      </w:r>
      <w:r>
        <w:t xml:space="preserve">: 448 (1821). – Type: </w:t>
      </w:r>
      <w:r w:rsidRPr="00204C40">
        <w:rPr>
          <w:i/>
        </w:rPr>
        <w:t>Rinodina sophodes</w:t>
      </w:r>
      <w:r>
        <w:t xml:space="preserve"> (Ach.) A. Massal. 1852 – [Fungi: Ascomycota: Peziz</w:t>
      </w:r>
      <w:r>
        <w:t>o</w:t>
      </w:r>
      <w:r>
        <w:t>mycotina: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Rinodinella</w:t>
      </w:r>
      <w:r>
        <w:t xml:space="preserve"> H. Mayrhofer &amp; Poelt, </w:t>
      </w:r>
      <w:r w:rsidRPr="00204C40">
        <w:rPr>
          <w:i/>
        </w:rPr>
        <w:t>Hoppea</w:t>
      </w:r>
      <w:r>
        <w:t xml:space="preserve"> </w:t>
      </w:r>
      <w:r w:rsidRPr="00204C40">
        <w:rPr>
          <w:b/>
        </w:rPr>
        <w:t>37</w:t>
      </w:r>
      <w:r>
        <w:t xml:space="preserve">: 91 (1978). – Type: </w:t>
      </w:r>
      <w:r w:rsidRPr="00204C40">
        <w:rPr>
          <w:i/>
        </w:rPr>
        <w:t>Rinodinella controversa</w:t>
      </w:r>
      <w:r>
        <w:t xml:space="preserve"> (A. Ma</w:t>
      </w:r>
      <w:r>
        <w:t>s</w:t>
      </w:r>
      <w:r>
        <w:t>sal.) H. Mayrhofer &amp; Poelt 1978 – [Fungi: Asc</w:t>
      </w:r>
      <w:r>
        <w:t>o</w:t>
      </w:r>
      <w:r>
        <w:t>mycota: Pezizomycotina: Lecanoromycetes: L</w:t>
      </w:r>
      <w:r>
        <w:t>e</w:t>
      </w:r>
      <w:r>
        <w:t>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Santessonia</w:t>
      </w:r>
      <w:r>
        <w:t xml:space="preserve"> Hale &amp; Vobis, </w:t>
      </w:r>
      <w:r w:rsidRPr="00204C40">
        <w:rPr>
          <w:i/>
        </w:rPr>
        <w:t>Bot. Notiser</w:t>
      </w:r>
      <w:r>
        <w:t xml:space="preserve"> </w:t>
      </w:r>
      <w:r w:rsidRPr="00204C40">
        <w:rPr>
          <w:b/>
        </w:rPr>
        <w:t>131</w:t>
      </w:r>
      <w:r>
        <w:t xml:space="preserve">: 1 (1978). – Type: </w:t>
      </w:r>
      <w:r w:rsidRPr="00204C40">
        <w:rPr>
          <w:i/>
        </w:rPr>
        <w:t>Santessonia namibensis</w:t>
      </w:r>
      <w:r>
        <w:t xml:space="preserve"> Hale &amp; Vobis 1978 – [Fungi: Ascomycota: Pezizom</w:t>
      </w:r>
      <w:r>
        <w:t>y</w:t>
      </w:r>
      <w:r>
        <w:t>cotina: Lecanoromycetes: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Seirophora</w:t>
      </w:r>
      <w:r>
        <w:t xml:space="preserve"> Poelt, </w:t>
      </w:r>
      <w:r w:rsidRPr="00204C40">
        <w:rPr>
          <w:i/>
        </w:rPr>
        <w:t>Flora</w:t>
      </w:r>
      <w:r>
        <w:t xml:space="preserve"> Jena </w:t>
      </w:r>
      <w:r w:rsidRPr="00204C40">
        <w:rPr>
          <w:b/>
        </w:rPr>
        <w:t>174</w:t>
      </w:r>
      <w:r>
        <w:t xml:space="preserve"> (5/6): 440 (1983). – Type: </w:t>
      </w:r>
      <w:r w:rsidRPr="00204C40">
        <w:rPr>
          <w:i/>
        </w:rPr>
        <w:t>Seirophora magara</w:t>
      </w:r>
      <w:r>
        <w:t xml:space="preserve"> (Kremp.) Poelt 1983 – [Fungi: Ascomycota: Pezizomycotina: Lecan</w:t>
      </w:r>
      <w:r>
        <w:t>o</w:t>
      </w:r>
      <w:r>
        <w:t>romycetes: Lecanoromycetidae: Teloschistales: Teloschistaceae].</w:t>
      </w:r>
    </w:p>
    <w:p w:rsidR="00204C40" w:rsidRDefault="00204C40" w:rsidP="00204C40">
      <w:pPr>
        <w:pStyle w:val="Term"/>
      </w:pPr>
      <w:r w:rsidRPr="00204C40">
        <w:rPr>
          <w:b/>
        </w:rPr>
        <w:t>Teloschistes</w:t>
      </w:r>
      <w:r>
        <w:t xml:space="preserve"> Norman, </w:t>
      </w:r>
      <w:r w:rsidRPr="00204C40">
        <w:rPr>
          <w:i/>
        </w:rPr>
        <w:t>Nytt Mag. Natur.</w:t>
      </w:r>
      <w:r>
        <w:t xml:space="preserve"> </w:t>
      </w:r>
      <w:r w:rsidRPr="00204C40">
        <w:rPr>
          <w:b/>
        </w:rPr>
        <w:t>7</w:t>
      </w:r>
      <w:r>
        <w:t xml:space="preserve">: 228 (1853) [‘1852’]. – Type: </w:t>
      </w:r>
      <w:r w:rsidRPr="00204C40">
        <w:rPr>
          <w:i/>
        </w:rPr>
        <w:t>Teloschistes flavicans</w:t>
      </w:r>
      <w:r>
        <w:t xml:space="preserve"> (Sw.) Norman 1853 – [Fungi: Ascomycota: P</w:t>
      </w:r>
      <w:r>
        <w:t>e</w:t>
      </w:r>
      <w:r>
        <w:lastRenderedPageBreak/>
        <w:t>zizomycotina: Lecanoromycetes: Lecanoromyce</w:t>
      </w:r>
      <w:r>
        <w:t>t</w:t>
      </w:r>
      <w:r>
        <w:t>idae: Teloschistales: Teloschistaceae].</w:t>
      </w:r>
    </w:p>
    <w:p w:rsidR="00204C40" w:rsidRDefault="00204C40" w:rsidP="00204C40">
      <w:pPr>
        <w:pStyle w:val="Term"/>
      </w:pPr>
      <w:r w:rsidRPr="00204C40">
        <w:rPr>
          <w:b/>
        </w:rPr>
        <w:t>Texosporium</w:t>
      </w:r>
      <w:r>
        <w:t xml:space="preserve"> Nádv. ex Tibell &amp; Hofsten, </w:t>
      </w:r>
      <w:r w:rsidRPr="00204C40">
        <w:rPr>
          <w:i/>
        </w:rPr>
        <w:t>Mycol</w:t>
      </w:r>
      <w:r w:rsidRPr="00204C40">
        <w:rPr>
          <w:i/>
        </w:rPr>
        <w:t>o</w:t>
      </w:r>
      <w:r w:rsidRPr="00204C40">
        <w:rPr>
          <w:i/>
        </w:rPr>
        <w:t>gia</w:t>
      </w:r>
      <w:r>
        <w:t xml:space="preserve"> </w:t>
      </w:r>
      <w:r w:rsidRPr="00204C40">
        <w:rPr>
          <w:b/>
        </w:rPr>
        <w:t>60</w:t>
      </w:r>
      <w:r>
        <w:t xml:space="preserve"> (3): 557 (1968). – Type: </w:t>
      </w:r>
      <w:r w:rsidRPr="00204C40">
        <w:rPr>
          <w:i/>
        </w:rPr>
        <w:t>Texosporium sancti-jacobi</w:t>
      </w:r>
      <w:r>
        <w:t xml:space="preserve"> (Tuck.) Nádv. ex Tibell &amp; Hofsten 1968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Thelomma</w:t>
      </w:r>
      <w:r>
        <w:t xml:space="preserve"> A. Massal., </w:t>
      </w:r>
      <w:r w:rsidRPr="00204C40">
        <w:rPr>
          <w:i/>
        </w:rPr>
        <w:t>Atti Ist. Veneto Sci. lett. ed Arti</w:t>
      </w:r>
      <w:r>
        <w:t xml:space="preserve"> Sér. 3 </w:t>
      </w:r>
      <w:r w:rsidRPr="00204C40">
        <w:rPr>
          <w:b/>
        </w:rPr>
        <w:t>5</w:t>
      </w:r>
      <w:r>
        <w:t xml:space="preserve">: 268 (1860) [‘1859-1860’]. – Type: </w:t>
      </w:r>
      <w:r w:rsidRPr="00204C40">
        <w:rPr>
          <w:i/>
        </w:rPr>
        <w:t>Thelomma mammosum</w:t>
      </w:r>
      <w:r>
        <w:t xml:space="preserve"> (Hepp) A. Massal. 1860 – [Fungi: Ascomycota: Pezizomycotina: Lecanor</w:t>
      </w:r>
      <w:r>
        <w:t>o</w:t>
      </w:r>
      <w:r>
        <w:t>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Tholurna</w:t>
      </w:r>
      <w:r>
        <w:t xml:space="preserve"> Norman, </w:t>
      </w:r>
      <w:r w:rsidRPr="00204C40">
        <w:rPr>
          <w:i/>
        </w:rPr>
        <w:t>Flora</w:t>
      </w:r>
      <w:r>
        <w:t xml:space="preserve"> Jena </w:t>
      </w:r>
      <w:r w:rsidRPr="00204C40">
        <w:rPr>
          <w:b/>
        </w:rPr>
        <w:t>44</w:t>
      </w:r>
      <w:r>
        <w:t xml:space="preserve">: 409 (1861). – Type: </w:t>
      </w:r>
      <w:r w:rsidRPr="00204C40">
        <w:rPr>
          <w:i/>
        </w:rPr>
        <w:t>Tholurna dissimilis</w:t>
      </w:r>
      <w:r>
        <w:t xml:space="preserve"> (Norman) Norman 1861 – [Fungi: Ascomycota: Pezizomycotina: L</w:t>
      </w:r>
      <w:r>
        <w:t>e</w:t>
      </w:r>
      <w:r>
        <w:t>canoromycetes: Lecanoromycetidae: Teloschi</w:t>
      </w:r>
      <w:r>
        <w:t>s</w:t>
      </w:r>
      <w:r>
        <w:t>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Tornabea</w:t>
      </w:r>
      <w:r>
        <w:t xml:space="preserve"> Østh., </w:t>
      </w:r>
      <w:r w:rsidRPr="00204C40">
        <w:rPr>
          <w:i/>
        </w:rPr>
        <w:t>Taxon</w:t>
      </w:r>
      <w:r>
        <w:t xml:space="preserve"> </w:t>
      </w:r>
      <w:r w:rsidRPr="00204C40">
        <w:rPr>
          <w:b/>
        </w:rPr>
        <w:t>29</w:t>
      </w:r>
      <w:r>
        <w:t xml:space="preserve"> (5-6): 688 (1980). – Type: </w:t>
      </w:r>
      <w:r w:rsidRPr="00204C40">
        <w:rPr>
          <w:i/>
        </w:rPr>
        <w:t>Tornabenia montagnei</w:t>
      </w:r>
      <w:r>
        <w:t xml:space="preserve"> Trevis. 1853 – [Fungi: Ascomycota: Pezizomycotina: Lecanor</w:t>
      </w:r>
      <w:r>
        <w:t>o</w:t>
      </w:r>
      <w:r>
        <w:t>mycetes: Lecanoromycetidae: Teloschistales: Physciaceae].</w:t>
      </w:r>
    </w:p>
    <w:p w:rsidR="00204C40" w:rsidRDefault="00204C40" w:rsidP="00204C40">
      <w:pPr>
        <w:pStyle w:val="Term"/>
      </w:pPr>
      <w:r w:rsidRPr="00204C40">
        <w:rPr>
          <w:b/>
        </w:rPr>
        <w:t>Xanthodactylon</w:t>
      </w:r>
      <w:r>
        <w:t xml:space="preserve"> P.A. Duvign., </w:t>
      </w:r>
      <w:r w:rsidRPr="00204C40">
        <w:rPr>
          <w:i/>
        </w:rPr>
        <w:t>Bull. Jard. bot. État Brux.</w:t>
      </w:r>
      <w:r>
        <w:t xml:space="preserve"> </w:t>
      </w:r>
      <w:r w:rsidRPr="00204C40">
        <w:rPr>
          <w:b/>
        </w:rPr>
        <w:t>16</w:t>
      </w:r>
      <w:r>
        <w:t xml:space="preserve">: 260 (1941). – Type: </w:t>
      </w:r>
      <w:r w:rsidRPr="00204C40">
        <w:rPr>
          <w:i/>
        </w:rPr>
        <w:t>Xanthodactylon perforatum</w:t>
      </w:r>
      <w:r>
        <w:t xml:space="preserve"> P.A. Duvign. 1941 – [Fungi: Asc</w:t>
      </w:r>
      <w:r>
        <w:t>o</w:t>
      </w:r>
      <w:r>
        <w:t>mycota: Pezizomycotina: Lecanoromycetes: L</w:t>
      </w:r>
      <w:r>
        <w:t>e</w:t>
      </w:r>
      <w:r>
        <w:t>canoromycetidae: Teloschistales: Teloschist</w:t>
      </w:r>
      <w:r>
        <w:t>a</w:t>
      </w:r>
      <w:r>
        <w:t>ceae].</w:t>
      </w:r>
    </w:p>
    <w:p w:rsidR="00204C40" w:rsidRDefault="00204C40" w:rsidP="00204C40">
      <w:pPr>
        <w:pStyle w:val="Term"/>
      </w:pPr>
      <w:r w:rsidRPr="00204C40">
        <w:rPr>
          <w:b/>
        </w:rPr>
        <w:t>Xanthomendoza</w:t>
      </w:r>
      <w:r>
        <w:t xml:space="preserve"> S.Y. Kondr. &amp; Kärnefelt, </w:t>
      </w:r>
      <w:r w:rsidRPr="00204C40">
        <w:rPr>
          <w:i/>
        </w:rPr>
        <w:t>Progr. Probl. Lichenol. Nineties. Proc. Third Symp. I</w:t>
      </w:r>
      <w:r w:rsidRPr="00204C40">
        <w:rPr>
          <w:i/>
        </w:rPr>
        <w:t>n</w:t>
      </w:r>
      <w:r w:rsidRPr="00204C40">
        <w:rPr>
          <w:i/>
        </w:rPr>
        <w:t>tern. Assoc. Lichenol.</w:t>
      </w:r>
      <w:r>
        <w:t xml:space="preserve"> </w:t>
      </w:r>
      <w:r w:rsidRPr="00204C40">
        <w:rPr>
          <w:i/>
        </w:rPr>
        <w:t>Biblthca Lichenol.</w:t>
      </w:r>
      <w:r>
        <w:t xml:space="preserve"> </w:t>
      </w:r>
      <w:r w:rsidRPr="00204C40">
        <w:rPr>
          <w:b/>
        </w:rPr>
        <w:t>68</w:t>
      </w:r>
      <w:r>
        <w:t xml:space="preserve">: 26 (1997). – Type: </w:t>
      </w:r>
      <w:r w:rsidRPr="00204C40">
        <w:rPr>
          <w:i/>
        </w:rPr>
        <w:t>Xanthomendoza mendozae</w:t>
      </w:r>
      <w:r>
        <w:t xml:space="preserve"> (Räsänen) S.Y. Kondr. &amp; Kärnefelt 1997 – [Fungi: Ascomycota: Pezizomycotina: Lecanor</w:t>
      </w:r>
      <w:r>
        <w:t>o</w:t>
      </w:r>
      <w:r>
        <w:t>mycetes: Lecanoromycetidae: Teloschistales: T</w:t>
      </w:r>
      <w:r>
        <w:t>e</w:t>
      </w:r>
      <w:r>
        <w:t>loschistaceae].</w:t>
      </w:r>
    </w:p>
    <w:p w:rsidR="00204C40" w:rsidRDefault="00204C40" w:rsidP="00204C40">
      <w:pPr>
        <w:pStyle w:val="Term"/>
      </w:pPr>
      <w:r w:rsidRPr="00204C40">
        <w:rPr>
          <w:b/>
        </w:rPr>
        <w:t>Xanthopeltis</w:t>
      </w:r>
      <w:r>
        <w:t xml:space="preserve"> R. Sant., </w:t>
      </w:r>
      <w:r w:rsidRPr="00204C40">
        <w:rPr>
          <w:i/>
        </w:rPr>
        <w:t>Svensk bot. Tidskr.</w:t>
      </w:r>
      <w:r>
        <w:t xml:space="preserve"> </w:t>
      </w:r>
      <w:r w:rsidRPr="00204C40">
        <w:rPr>
          <w:b/>
        </w:rPr>
        <w:t>43</w:t>
      </w:r>
      <w:r>
        <w:t xml:space="preserve">: 560 (1949). – Type: </w:t>
      </w:r>
      <w:r w:rsidRPr="00204C40">
        <w:rPr>
          <w:i/>
        </w:rPr>
        <w:t>Xanthopeltis rupicola</w:t>
      </w:r>
      <w:r>
        <w:t xml:space="preserve"> R. Sant. 1949 </w:t>
      </w:r>
      <w:bookmarkStart w:id="0" w:name="SOS"/>
      <w:bookmarkEnd w:id="0"/>
      <w:r>
        <w:t>– [Fungi: Ascomycota: Pezizomycotina: L</w:t>
      </w:r>
      <w:r>
        <w:t>e</w:t>
      </w:r>
      <w:r>
        <w:t>canoromycetes: Lecanoromycetidae: Teloschi</w:t>
      </w:r>
      <w:r>
        <w:t>s</w:t>
      </w:r>
      <w:r>
        <w:t>tales: Teloschistaceae].</w:t>
      </w:r>
    </w:p>
    <w:p w:rsidR="00204C40" w:rsidRDefault="00204C40" w:rsidP="00204C40">
      <w:pPr>
        <w:pStyle w:val="Term"/>
      </w:pPr>
      <w:r w:rsidRPr="00204C40">
        <w:rPr>
          <w:b/>
        </w:rPr>
        <w:t>Xanthoria</w:t>
      </w:r>
      <w:r>
        <w:t xml:space="preserve"> (Fr.) Th. Fr., </w:t>
      </w:r>
      <w:r w:rsidRPr="00204C40">
        <w:rPr>
          <w:i/>
        </w:rPr>
        <w:t>Nova Acta R. Soc. Scient. upsal.</w:t>
      </w:r>
      <w:r>
        <w:t xml:space="preserve"> Ser. 3 </w:t>
      </w:r>
      <w:r w:rsidRPr="00204C40">
        <w:rPr>
          <w:b/>
        </w:rPr>
        <w:t>3</w:t>
      </w:r>
      <w:r>
        <w:t xml:space="preserve">: 166 (1861) [‘1860’]. – Type: </w:t>
      </w:r>
      <w:r w:rsidRPr="00204C40">
        <w:rPr>
          <w:i/>
        </w:rPr>
        <w:t>Parmelia parietina</w:t>
      </w:r>
      <w:r>
        <w:t xml:space="preserve"> (L.) Ach. 1803 – [Fungi: A</w:t>
      </w:r>
      <w:r>
        <w:t>s</w:t>
      </w:r>
      <w:r>
        <w:t>comycota: Pezizomycotina: Lecanoromycetes: Lecanoromycetidae: Teloschistales: Teloschist</w:t>
      </w:r>
      <w:r>
        <w:t>a</w:t>
      </w:r>
      <w:r>
        <w:t>ceae].</w:t>
      </w:r>
    </w:p>
    <w:p w:rsidR="00623A51" w:rsidRPr="000C7C11" w:rsidRDefault="00623A51" w:rsidP="00204C4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40" w:rsidRDefault="00204C40">
      <w:r>
        <w:separator/>
      </w:r>
    </w:p>
  </w:endnote>
  <w:endnote w:type="continuationSeparator" w:id="0">
    <w:p w:rsidR="00204C40" w:rsidRDefault="0020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40" w:rsidRDefault="00204C40">
      <w:r>
        <w:separator/>
      </w:r>
    </w:p>
  </w:footnote>
  <w:footnote w:type="continuationSeparator" w:id="0">
    <w:p w:rsidR="00204C40" w:rsidRDefault="00204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12FD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C4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12FD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04C40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12FD8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12FD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12FD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12FD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12FD8"/>
    <w:pPr>
      <w:ind w:left="0"/>
    </w:pPr>
  </w:style>
  <w:style w:type="paragraph" w:customStyle="1" w:styleId="Name">
    <w:name w:val="Name"/>
    <w:basedOn w:val="Normal"/>
    <w:rsid w:val="00D12FD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12FD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12FD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12FD8"/>
    <w:pPr>
      <w:outlineLvl w:val="4"/>
    </w:pPr>
    <w:rPr>
      <w:sz w:val="20"/>
    </w:rPr>
  </w:style>
  <w:style w:type="paragraph" w:customStyle="1" w:styleId="Data">
    <w:name w:val="Data"/>
    <w:basedOn w:val="Normal"/>
    <w:rsid w:val="00D12FD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12FD8"/>
    <w:pPr>
      <w:ind w:left="960"/>
    </w:pPr>
  </w:style>
  <w:style w:type="paragraph" w:styleId="TOC2">
    <w:name w:val="toc 2"/>
    <w:basedOn w:val="Normal"/>
    <w:next w:val="Normal"/>
    <w:autoRedefine/>
    <w:semiHidden/>
    <w:rsid w:val="00D12FD8"/>
    <w:pPr>
      <w:ind w:left="160"/>
    </w:pPr>
  </w:style>
  <w:style w:type="paragraph" w:styleId="TOC3">
    <w:name w:val="toc 3"/>
    <w:basedOn w:val="Normal"/>
    <w:next w:val="Normal"/>
    <w:autoRedefine/>
    <w:semiHidden/>
    <w:rsid w:val="00D12FD8"/>
    <w:pPr>
      <w:ind w:left="320"/>
    </w:pPr>
  </w:style>
  <w:style w:type="paragraph" w:styleId="TOC4">
    <w:name w:val="toc 4"/>
    <w:basedOn w:val="Normal"/>
    <w:next w:val="Normal"/>
    <w:autoRedefine/>
    <w:semiHidden/>
    <w:rsid w:val="00D12FD8"/>
    <w:pPr>
      <w:ind w:left="480"/>
    </w:pPr>
  </w:style>
  <w:style w:type="paragraph" w:styleId="TOC5">
    <w:name w:val="toc 5"/>
    <w:basedOn w:val="Normal"/>
    <w:next w:val="Normal"/>
    <w:autoRedefine/>
    <w:semiHidden/>
    <w:rsid w:val="00D12FD8"/>
    <w:pPr>
      <w:ind w:left="640"/>
    </w:pPr>
  </w:style>
  <w:style w:type="paragraph" w:styleId="TOC6">
    <w:name w:val="toc 6"/>
    <w:basedOn w:val="Normal"/>
    <w:next w:val="Normal"/>
    <w:autoRedefine/>
    <w:semiHidden/>
    <w:rsid w:val="00D12FD8"/>
    <w:pPr>
      <w:ind w:left="800"/>
    </w:pPr>
  </w:style>
  <w:style w:type="paragraph" w:styleId="TOC8">
    <w:name w:val="toc 8"/>
    <w:basedOn w:val="Normal"/>
    <w:next w:val="Normal"/>
    <w:autoRedefine/>
    <w:semiHidden/>
    <w:rsid w:val="00D12FD8"/>
    <w:pPr>
      <w:ind w:left="1120"/>
    </w:pPr>
  </w:style>
  <w:style w:type="paragraph" w:styleId="TOC9">
    <w:name w:val="toc 9"/>
    <w:basedOn w:val="Normal"/>
    <w:next w:val="Normal"/>
    <w:autoRedefine/>
    <w:semiHidden/>
    <w:rsid w:val="00D12FD8"/>
    <w:pPr>
      <w:ind w:left="1280"/>
    </w:pPr>
  </w:style>
  <w:style w:type="paragraph" w:styleId="Header">
    <w:name w:val="header"/>
    <w:basedOn w:val="Normal"/>
    <w:rsid w:val="00D12FD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12FD8"/>
    <w:pPr>
      <w:ind w:left="0"/>
    </w:pPr>
    <w:rPr>
      <w:sz w:val="28"/>
    </w:rPr>
  </w:style>
  <w:style w:type="paragraph" w:customStyle="1" w:styleId="Family">
    <w:name w:val="Family"/>
    <w:basedOn w:val="Order"/>
    <w:rsid w:val="00D12FD8"/>
  </w:style>
  <w:style w:type="paragraph" w:styleId="Footer">
    <w:name w:val="footer"/>
    <w:basedOn w:val="Normal"/>
    <w:rsid w:val="00D12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2FD8"/>
  </w:style>
  <w:style w:type="paragraph" w:customStyle="1" w:styleId="Hierarchy">
    <w:name w:val="Hierarchy"/>
    <w:basedOn w:val="Normal"/>
    <w:rsid w:val="00D12FD8"/>
    <w:pPr>
      <w:ind w:left="0"/>
    </w:pPr>
  </w:style>
  <w:style w:type="paragraph" w:customStyle="1" w:styleId="Genus">
    <w:name w:val="Genus"/>
    <w:basedOn w:val="Normal"/>
    <w:rsid w:val="00D12FD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12FD8"/>
    <w:pPr>
      <w:spacing w:after="120"/>
    </w:pPr>
  </w:style>
  <w:style w:type="paragraph" w:customStyle="1" w:styleId="Synonyms">
    <w:name w:val="Synonyms"/>
    <w:basedOn w:val="Genus"/>
    <w:rsid w:val="00D12FD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12FD8"/>
    <w:rPr>
      <w:b/>
    </w:rPr>
  </w:style>
  <w:style w:type="paragraph" w:styleId="Bibliography">
    <w:name w:val="Bibliography"/>
    <w:basedOn w:val="Normal"/>
    <w:rsid w:val="00D12FD8"/>
    <w:pPr>
      <w:ind w:hanging="288"/>
    </w:pPr>
    <w:rPr>
      <w:b/>
    </w:rPr>
  </w:style>
  <w:style w:type="paragraph" w:customStyle="1" w:styleId="synonym">
    <w:name w:val="synonym"/>
    <w:basedOn w:val="Data"/>
    <w:rsid w:val="00D12FD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12FD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1048</Words>
  <Characters>8655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2014-01-02T13:29:00Z</dcterms:created>
  <dcterms:modified xsi:type="dcterms:W3CDTF">2014-01-02T13:30:00Z</dcterms:modified>
</cp:coreProperties>
</file>