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20" w:rsidRDefault="00A83F20" w:rsidP="00A83F20">
      <w:pPr>
        <w:pStyle w:val="Term"/>
      </w:pPr>
      <w:r w:rsidRPr="00A83F20">
        <w:rPr>
          <w:b/>
        </w:rPr>
        <w:t>Leucosporidium</w:t>
      </w:r>
      <w:r>
        <w:t xml:space="preserve"> Fell, Statzell, I.L. Hunter &amp; Phaff, </w:t>
      </w:r>
      <w:r w:rsidRPr="00A83F20">
        <w:rPr>
          <w:i/>
        </w:rPr>
        <w:t>Antonie van Leeuwenhoek</w:t>
      </w:r>
      <w:r>
        <w:t xml:space="preserve"> </w:t>
      </w:r>
      <w:r w:rsidRPr="00A83F20">
        <w:rPr>
          <w:b/>
        </w:rPr>
        <w:t>35</w:t>
      </w:r>
      <w:r>
        <w:t xml:space="preserve"> (4): 438 (1970) [‘1969’]. – Type: </w:t>
      </w:r>
      <w:r w:rsidRPr="00A83F20">
        <w:rPr>
          <w:i/>
        </w:rPr>
        <w:t>Leucosporidium scottii</w:t>
      </w:r>
      <w:r>
        <w:t xml:space="preserve"> Fell, Statzell, I.L. Hunter &amp; Phaff 1970 </w:t>
      </w:r>
      <w:bookmarkStart w:id="0" w:name="SOS"/>
      <w:bookmarkEnd w:id="0"/>
      <w:r>
        <w:t>– [Fungi: Basidiomycota: Pucciniomycotina: Microbotry</w:t>
      </w:r>
      <w:r>
        <w:t>o</w:t>
      </w:r>
      <w:r>
        <w:t>mycetes: Incertae sedis: Leucosporidiales: Leuc</w:t>
      </w:r>
      <w:r>
        <w:t>o</w:t>
      </w:r>
      <w:r>
        <w:t>sporidiaceae].</w:t>
      </w:r>
    </w:p>
    <w:p w:rsidR="00A83F20" w:rsidRDefault="00A83F20" w:rsidP="00A83F20">
      <w:pPr>
        <w:pStyle w:val="Term"/>
      </w:pPr>
      <w:r w:rsidRPr="00A83F20">
        <w:rPr>
          <w:b/>
        </w:rPr>
        <w:t>Mastigobasidium</w:t>
      </w:r>
      <w:r>
        <w:t xml:space="preserve"> Golubev, </w:t>
      </w:r>
      <w:r w:rsidRPr="00A83F20">
        <w:rPr>
          <w:i/>
        </w:rPr>
        <w:t>Int. J. Syst. Bacteriol.</w:t>
      </w:r>
      <w:r>
        <w:t xml:space="preserve"> </w:t>
      </w:r>
      <w:r w:rsidRPr="00A83F20">
        <w:rPr>
          <w:b/>
        </w:rPr>
        <w:t>49</w:t>
      </w:r>
      <w:r>
        <w:t xml:space="preserve"> (3): 1302 (1999). – Type: </w:t>
      </w:r>
      <w:r w:rsidRPr="00A83F20">
        <w:rPr>
          <w:i/>
        </w:rPr>
        <w:t>Mastigobasidium intermedium</w:t>
      </w:r>
      <w:r>
        <w:t xml:space="preserve"> Golubev 1999 – [Fungi: Basidiom</w:t>
      </w:r>
      <w:r>
        <w:t>y</w:t>
      </w:r>
      <w:r>
        <w:t>cota: Pucciniomycotina: Microbotryomycetes: I</w:t>
      </w:r>
      <w:r>
        <w:t>n</w:t>
      </w:r>
      <w:r>
        <w:t>certae sedis: Leucosporidiales: Leucosporid</w:t>
      </w:r>
      <w:r>
        <w:t>i</w:t>
      </w:r>
      <w:r>
        <w:t>aceae].</w:t>
      </w:r>
    </w:p>
    <w:p w:rsidR="00623A51" w:rsidRPr="000C7C11" w:rsidRDefault="00623A51" w:rsidP="00A83F2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F20" w:rsidRDefault="00A83F20">
      <w:r>
        <w:separator/>
      </w:r>
    </w:p>
  </w:endnote>
  <w:endnote w:type="continuationSeparator" w:id="0">
    <w:p w:rsidR="00A83F20" w:rsidRDefault="00A8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F20" w:rsidRDefault="00A83F20">
      <w:r>
        <w:separator/>
      </w:r>
    </w:p>
  </w:footnote>
  <w:footnote w:type="continuationSeparator" w:id="0">
    <w:p w:rsidR="00A83F20" w:rsidRDefault="00A83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D143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D143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83F20"/>
    <w:rsid w:val="00AD143C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D143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D143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D143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D143C"/>
    <w:pPr>
      <w:ind w:left="0"/>
    </w:pPr>
  </w:style>
  <w:style w:type="paragraph" w:customStyle="1" w:styleId="Name">
    <w:name w:val="Name"/>
    <w:basedOn w:val="Normal"/>
    <w:rsid w:val="00AD143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D143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D143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D143C"/>
    <w:pPr>
      <w:outlineLvl w:val="4"/>
    </w:pPr>
    <w:rPr>
      <w:sz w:val="20"/>
    </w:rPr>
  </w:style>
  <w:style w:type="paragraph" w:customStyle="1" w:styleId="Data">
    <w:name w:val="Data"/>
    <w:basedOn w:val="Normal"/>
    <w:rsid w:val="00AD143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D143C"/>
    <w:pPr>
      <w:ind w:left="960"/>
    </w:pPr>
  </w:style>
  <w:style w:type="paragraph" w:styleId="TOC2">
    <w:name w:val="toc 2"/>
    <w:basedOn w:val="Normal"/>
    <w:next w:val="Normal"/>
    <w:autoRedefine/>
    <w:semiHidden/>
    <w:rsid w:val="00AD143C"/>
    <w:pPr>
      <w:ind w:left="160"/>
    </w:pPr>
  </w:style>
  <w:style w:type="paragraph" w:styleId="TOC3">
    <w:name w:val="toc 3"/>
    <w:basedOn w:val="Normal"/>
    <w:next w:val="Normal"/>
    <w:autoRedefine/>
    <w:semiHidden/>
    <w:rsid w:val="00AD143C"/>
    <w:pPr>
      <w:ind w:left="320"/>
    </w:pPr>
  </w:style>
  <w:style w:type="paragraph" w:styleId="TOC4">
    <w:name w:val="toc 4"/>
    <w:basedOn w:val="Normal"/>
    <w:next w:val="Normal"/>
    <w:autoRedefine/>
    <w:semiHidden/>
    <w:rsid w:val="00AD143C"/>
    <w:pPr>
      <w:ind w:left="480"/>
    </w:pPr>
  </w:style>
  <w:style w:type="paragraph" w:styleId="TOC5">
    <w:name w:val="toc 5"/>
    <w:basedOn w:val="Normal"/>
    <w:next w:val="Normal"/>
    <w:autoRedefine/>
    <w:semiHidden/>
    <w:rsid w:val="00AD143C"/>
    <w:pPr>
      <w:ind w:left="640"/>
    </w:pPr>
  </w:style>
  <w:style w:type="paragraph" w:styleId="TOC6">
    <w:name w:val="toc 6"/>
    <w:basedOn w:val="Normal"/>
    <w:next w:val="Normal"/>
    <w:autoRedefine/>
    <w:semiHidden/>
    <w:rsid w:val="00AD143C"/>
    <w:pPr>
      <w:ind w:left="800"/>
    </w:pPr>
  </w:style>
  <w:style w:type="paragraph" w:styleId="TOC8">
    <w:name w:val="toc 8"/>
    <w:basedOn w:val="Normal"/>
    <w:next w:val="Normal"/>
    <w:autoRedefine/>
    <w:semiHidden/>
    <w:rsid w:val="00AD143C"/>
    <w:pPr>
      <w:ind w:left="1120"/>
    </w:pPr>
  </w:style>
  <w:style w:type="paragraph" w:styleId="TOC9">
    <w:name w:val="toc 9"/>
    <w:basedOn w:val="Normal"/>
    <w:next w:val="Normal"/>
    <w:autoRedefine/>
    <w:semiHidden/>
    <w:rsid w:val="00AD143C"/>
    <w:pPr>
      <w:ind w:left="1280"/>
    </w:pPr>
  </w:style>
  <w:style w:type="paragraph" w:styleId="Header">
    <w:name w:val="header"/>
    <w:basedOn w:val="Normal"/>
    <w:rsid w:val="00AD143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D143C"/>
    <w:pPr>
      <w:ind w:left="0"/>
    </w:pPr>
    <w:rPr>
      <w:sz w:val="28"/>
    </w:rPr>
  </w:style>
  <w:style w:type="paragraph" w:customStyle="1" w:styleId="Family">
    <w:name w:val="Family"/>
    <w:basedOn w:val="Order"/>
    <w:rsid w:val="00AD143C"/>
  </w:style>
  <w:style w:type="paragraph" w:styleId="Footer">
    <w:name w:val="footer"/>
    <w:basedOn w:val="Normal"/>
    <w:rsid w:val="00AD14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143C"/>
  </w:style>
  <w:style w:type="paragraph" w:customStyle="1" w:styleId="Hierarchy">
    <w:name w:val="Hierarchy"/>
    <w:basedOn w:val="Normal"/>
    <w:rsid w:val="00AD143C"/>
    <w:pPr>
      <w:ind w:left="0"/>
    </w:pPr>
  </w:style>
  <w:style w:type="paragraph" w:customStyle="1" w:styleId="Genus">
    <w:name w:val="Genus"/>
    <w:basedOn w:val="Normal"/>
    <w:rsid w:val="00AD143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D143C"/>
    <w:pPr>
      <w:spacing w:after="120"/>
    </w:pPr>
  </w:style>
  <w:style w:type="paragraph" w:customStyle="1" w:styleId="Synonyms">
    <w:name w:val="Synonyms"/>
    <w:basedOn w:val="Genus"/>
    <w:rsid w:val="00AD143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D143C"/>
    <w:rPr>
      <w:b/>
    </w:rPr>
  </w:style>
  <w:style w:type="paragraph" w:styleId="Bibliography">
    <w:name w:val="Bibliography"/>
    <w:basedOn w:val="Normal"/>
    <w:rsid w:val="00AD143C"/>
    <w:pPr>
      <w:ind w:hanging="288"/>
    </w:pPr>
    <w:rPr>
      <w:b/>
    </w:rPr>
  </w:style>
  <w:style w:type="paragraph" w:customStyle="1" w:styleId="synonym">
    <w:name w:val="synonym"/>
    <w:basedOn w:val="Data"/>
    <w:rsid w:val="00AD143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D143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56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2014-01-02T12:42:00Z</dcterms:created>
  <dcterms:modified xsi:type="dcterms:W3CDTF">2014-01-02T12:43:00Z</dcterms:modified>
</cp:coreProperties>
</file>