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5" w:rsidRDefault="00086AC5" w:rsidP="00086AC5">
      <w:pPr>
        <w:pStyle w:val="Term"/>
      </w:pPr>
      <w:r w:rsidRPr="00086AC5">
        <w:rPr>
          <w:b/>
        </w:rPr>
        <w:t>Aphanodictyon</w:t>
      </w:r>
      <w:r>
        <w:t xml:space="preserve"> Huneycutt ex M.W. Dick, </w:t>
      </w:r>
      <w:r w:rsidRPr="00086AC5">
        <w:rPr>
          <w:i/>
        </w:rPr>
        <w:t>Trans. Br. mycol. Soc.</w:t>
      </w:r>
      <w:r>
        <w:t xml:space="preserve"> </w:t>
      </w:r>
      <w:r w:rsidRPr="00086AC5">
        <w:rPr>
          <w:b/>
        </w:rPr>
        <w:t>57</w:t>
      </w:r>
      <w:r>
        <w:t xml:space="preserve"> (3): 422 (1971). – Type: </w:t>
      </w:r>
      <w:r w:rsidRPr="00086AC5">
        <w:rPr>
          <w:i/>
        </w:rPr>
        <w:t>Aphanodictyon papillatum</w:t>
      </w:r>
      <w:r>
        <w:t xml:space="preserve"> Huneycutt ex M.W. Dick 1971 – [Chromista: Oomycota: Incertae sedis: Peronosporea: Saprolegniidae: Leptom</w:t>
      </w:r>
      <w:r>
        <w:t>i</w:t>
      </w:r>
      <w:r>
        <w:t>tales: Leptolegniellaceae].</w:t>
      </w:r>
    </w:p>
    <w:p w:rsidR="00086AC5" w:rsidRDefault="00086AC5" w:rsidP="00086AC5">
      <w:pPr>
        <w:pStyle w:val="Term"/>
      </w:pPr>
      <w:r w:rsidRPr="00086AC5">
        <w:rPr>
          <w:b/>
        </w:rPr>
        <w:t>Aphanomycopsis</w:t>
      </w:r>
      <w:r>
        <w:t xml:space="preserve"> Scherff., </w:t>
      </w:r>
      <w:r w:rsidRPr="00086AC5">
        <w:rPr>
          <w:i/>
        </w:rPr>
        <w:t>Arch. Protistenk.</w:t>
      </w:r>
      <w:r>
        <w:t xml:space="preserve"> </w:t>
      </w:r>
      <w:r w:rsidRPr="00086AC5">
        <w:rPr>
          <w:b/>
        </w:rPr>
        <w:t>52</w:t>
      </w:r>
      <w:r>
        <w:t xml:space="preserve">: 11 (1925). – Type: </w:t>
      </w:r>
      <w:r w:rsidRPr="00086AC5">
        <w:rPr>
          <w:i/>
        </w:rPr>
        <w:t>Aphanomycopsis bacillariace</w:t>
      </w:r>
      <w:r w:rsidRPr="00086AC5">
        <w:rPr>
          <w:i/>
        </w:rPr>
        <w:t>a</w:t>
      </w:r>
      <w:r w:rsidRPr="00086AC5">
        <w:rPr>
          <w:i/>
        </w:rPr>
        <w:t>rum</w:t>
      </w:r>
      <w:r>
        <w:t xml:space="preserve"> Scherff. 1925 – [Chromista: Oomycota: I</w:t>
      </w:r>
      <w:r>
        <w:t>n</w:t>
      </w:r>
      <w:r>
        <w:t>certae sedis: Peronosporea: Saprolegniidae: Le</w:t>
      </w:r>
      <w:r>
        <w:t>p</w:t>
      </w:r>
      <w:r>
        <w:t>tomitales: Leptolegniellaceae].</w:t>
      </w:r>
    </w:p>
    <w:p w:rsidR="00086AC5" w:rsidRDefault="00086AC5" w:rsidP="00086AC5">
      <w:pPr>
        <w:pStyle w:val="Term"/>
      </w:pPr>
      <w:r w:rsidRPr="00086AC5">
        <w:rPr>
          <w:b/>
        </w:rPr>
        <w:t>Apodachlya</w:t>
      </w:r>
      <w:r>
        <w:t xml:space="preserve"> Pringsh., </w:t>
      </w:r>
      <w:r w:rsidRPr="00086AC5">
        <w:rPr>
          <w:i/>
        </w:rPr>
        <w:t>Ber. dt. bot. Ges.</w:t>
      </w:r>
      <w:r>
        <w:t xml:space="preserve"> </w:t>
      </w:r>
      <w:r w:rsidRPr="00086AC5">
        <w:rPr>
          <w:b/>
        </w:rPr>
        <w:t>1</w:t>
      </w:r>
      <w:r>
        <w:t xml:space="preserve">: 289 (1883). – Type: </w:t>
      </w:r>
      <w:r w:rsidRPr="00086AC5">
        <w:rPr>
          <w:i/>
        </w:rPr>
        <w:t>Apodachlya brachynema</w:t>
      </w:r>
      <w:r>
        <w:t xml:space="preserve"> (Hildebr.) Pringsh. 1888 – [Chromista: Oom</w:t>
      </w:r>
      <w:r>
        <w:t>y</w:t>
      </w:r>
      <w:r>
        <w:t>cota: Incertae sedis: Peronosporea: Saprolegni</w:t>
      </w:r>
      <w:r>
        <w:t>i</w:t>
      </w:r>
      <w:r>
        <w:t>dae: Leptomitales: Leptomitaceae].</w:t>
      </w:r>
    </w:p>
    <w:p w:rsidR="00086AC5" w:rsidRDefault="00086AC5" w:rsidP="00086AC5">
      <w:pPr>
        <w:pStyle w:val="Term"/>
      </w:pPr>
      <w:r w:rsidRPr="00086AC5">
        <w:rPr>
          <w:b/>
        </w:rPr>
        <w:t>Apodachlyella</w:t>
      </w:r>
      <w:r>
        <w:t xml:space="preserve"> Indoh, </w:t>
      </w:r>
      <w:r w:rsidRPr="00086AC5">
        <w:rPr>
          <w:i/>
        </w:rPr>
        <w:t>Sci. Rep Tokyo Bunrika Daig.</w:t>
      </w:r>
      <w:r>
        <w:t xml:space="preserve"> Sect. B </w:t>
      </w:r>
      <w:r w:rsidRPr="00086AC5">
        <w:rPr>
          <w:b/>
        </w:rPr>
        <w:t>4</w:t>
      </w:r>
      <w:r>
        <w:t xml:space="preserve">: 46 (1939). – Type: </w:t>
      </w:r>
      <w:r w:rsidRPr="00086AC5">
        <w:rPr>
          <w:i/>
        </w:rPr>
        <w:t>Apodachlyella completa</w:t>
      </w:r>
      <w:r>
        <w:t xml:space="preserve"> (Humphrey) Indoh 1939 – [Chromista: Oomycota: Incertae sedis: Peronosporea: Sapr</w:t>
      </w:r>
      <w:r>
        <w:t>o</w:t>
      </w:r>
      <w:r>
        <w:t>legniidae: Leptomitales: Apodachlyellaceae].</w:t>
      </w:r>
    </w:p>
    <w:p w:rsidR="00086AC5" w:rsidRDefault="00086AC5" w:rsidP="00086AC5">
      <w:pPr>
        <w:pStyle w:val="Term"/>
      </w:pPr>
      <w:r w:rsidRPr="00086AC5">
        <w:rPr>
          <w:b/>
        </w:rPr>
        <w:t>Blastulidium</w:t>
      </w:r>
      <w:r>
        <w:t xml:space="preserve"> Pérez, </w:t>
      </w:r>
      <w:r w:rsidRPr="00086AC5">
        <w:rPr>
          <w:i/>
        </w:rPr>
        <w:t>Compt.-Rend. Séances Mém. Soc. Biol.</w:t>
      </w:r>
      <w:r>
        <w:t xml:space="preserve"> </w:t>
      </w:r>
      <w:r w:rsidRPr="00086AC5">
        <w:rPr>
          <w:b/>
        </w:rPr>
        <w:t>55</w:t>
      </w:r>
      <w:r>
        <w:t xml:space="preserve">: 716 (1903). – Type: </w:t>
      </w:r>
      <w:r w:rsidRPr="00086AC5">
        <w:rPr>
          <w:i/>
        </w:rPr>
        <w:t>Blastulidium paedophthorum</w:t>
      </w:r>
      <w:r>
        <w:t xml:space="preserve"> Pérez 1903 – [Chromista: Oom</w:t>
      </w:r>
      <w:r>
        <w:t>y</w:t>
      </w:r>
      <w:r>
        <w:t>cota: Incertae sedis: Peronosporea: Saprolegni</w:t>
      </w:r>
      <w:r>
        <w:t>i</w:t>
      </w:r>
      <w:r>
        <w:t>dae: Leptomitales: Incertae sedis].</w:t>
      </w:r>
    </w:p>
    <w:p w:rsidR="00086AC5" w:rsidRDefault="00086AC5" w:rsidP="00086AC5">
      <w:pPr>
        <w:pStyle w:val="Term"/>
      </w:pPr>
      <w:r w:rsidRPr="00086AC5">
        <w:rPr>
          <w:b/>
        </w:rPr>
        <w:t>Brevilegniella</w:t>
      </w:r>
      <w:r>
        <w:t xml:space="preserve"> M.W. Dick, </w:t>
      </w:r>
      <w:r w:rsidRPr="00086AC5">
        <w:rPr>
          <w:i/>
        </w:rPr>
        <w:t>Pap. Mich. Acad. Sci.</w:t>
      </w:r>
      <w:r>
        <w:t xml:space="preserve"> </w:t>
      </w:r>
      <w:r w:rsidRPr="00086AC5">
        <w:rPr>
          <w:b/>
        </w:rPr>
        <w:t>46</w:t>
      </w:r>
      <w:r>
        <w:t xml:space="preserve">: 195 (1961). – Type: </w:t>
      </w:r>
      <w:r w:rsidRPr="00086AC5">
        <w:rPr>
          <w:i/>
        </w:rPr>
        <w:t>Brevilegniella keratin</w:t>
      </w:r>
      <w:r w:rsidRPr="00086AC5">
        <w:rPr>
          <w:i/>
        </w:rPr>
        <w:t>o</w:t>
      </w:r>
      <w:r w:rsidRPr="00086AC5">
        <w:rPr>
          <w:i/>
        </w:rPr>
        <w:t>phila</w:t>
      </w:r>
      <w:r>
        <w:t xml:space="preserve"> M.W. Dick 1961 – [Chromista: Oomycota: Incertae sedis: Peronosporea: Saprolegniidae: Leptomitales: Leptolegniellaceae].</w:t>
      </w:r>
    </w:p>
    <w:p w:rsidR="00086AC5" w:rsidRDefault="00086AC5" w:rsidP="00086AC5">
      <w:pPr>
        <w:pStyle w:val="Term"/>
      </w:pPr>
      <w:r w:rsidRPr="00086AC5">
        <w:rPr>
          <w:b/>
        </w:rPr>
        <w:t>Ducellieria</w:t>
      </w:r>
      <w:r>
        <w:t xml:space="preserve"> Teiling, </w:t>
      </w:r>
      <w:r w:rsidRPr="00086AC5">
        <w:rPr>
          <w:i/>
        </w:rPr>
        <w:t>Svensk bot. Tidskr.</w:t>
      </w:r>
      <w:r>
        <w:t xml:space="preserve"> </w:t>
      </w:r>
      <w:r w:rsidRPr="00086AC5">
        <w:rPr>
          <w:b/>
        </w:rPr>
        <w:t>51</w:t>
      </w:r>
      <w:r>
        <w:t xml:space="preserve">: 209 (1957). – Type: </w:t>
      </w:r>
      <w:r w:rsidRPr="00086AC5">
        <w:rPr>
          <w:i/>
        </w:rPr>
        <w:t>Ducellieria chodatii</w:t>
      </w:r>
      <w:r>
        <w:t xml:space="preserve"> (F. Ducell.) Teiling 1957 – [Chromista: Oomycota: Incertae sedis: Peronosporea: Saprolegniidae: Leptom</w:t>
      </w:r>
      <w:r>
        <w:t>i</w:t>
      </w:r>
      <w:r>
        <w:t>tales: Ducellieriaceae].</w:t>
      </w:r>
    </w:p>
    <w:p w:rsidR="00086AC5" w:rsidRDefault="00086AC5" w:rsidP="00086AC5">
      <w:pPr>
        <w:pStyle w:val="Term"/>
      </w:pPr>
      <w:r w:rsidRPr="00086AC5">
        <w:rPr>
          <w:b/>
        </w:rPr>
        <w:t>Eurychasmopsis</w:t>
      </w:r>
      <w:r>
        <w:t xml:space="preserve"> Canter &amp; M.W. Dick, </w:t>
      </w:r>
      <w:r w:rsidRPr="00086AC5">
        <w:rPr>
          <w:i/>
        </w:rPr>
        <w:t>Mycol. Res.</w:t>
      </w:r>
      <w:r>
        <w:t xml:space="preserve"> </w:t>
      </w:r>
      <w:r w:rsidRPr="00086AC5">
        <w:rPr>
          <w:b/>
        </w:rPr>
        <w:t>98</w:t>
      </w:r>
      <w:r>
        <w:t xml:space="preserve"> (1): 106 (1994). – Type: </w:t>
      </w:r>
      <w:r w:rsidRPr="00086AC5">
        <w:rPr>
          <w:i/>
        </w:rPr>
        <w:t>Eurychasmopsis mu</w:t>
      </w:r>
      <w:r w:rsidRPr="00086AC5">
        <w:rPr>
          <w:i/>
        </w:rPr>
        <w:t>l</w:t>
      </w:r>
      <w:r w:rsidRPr="00086AC5">
        <w:rPr>
          <w:i/>
        </w:rPr>
        <w:t>tisecunda</w:t>
      </w:r>
      <w:r>
        <w:t xml:space="preserve"> Canter 1994 – [Chromista: Oomycota: Incertae sedis: Peronosporea: Saprolegniidae: Leptomitales: Apodachlyellaceae].</w:t>
      </w:r>
    </w:p>
    <w:p w:rsidR="00086AC5" w:rsidRDefault="00086AC5" w:rsidP="00086AC5">
      <w:pPr>
        <w:pStyle w:val="Term"/>
      </w:pPr>
      <w:r w:rsidRPr="00086AC5">
        <w:rPr>
          <w:b/>
        </w:rPr>
        <w:t>Leptolegniella</w:t>
      </w:r>
      <w:r>
        <w:t xml:space="preserve"> Huneycutt, </w:t>
      </w:r>
      <w:r w:rsidRPr="00086AC5">
        <w:rPr>
          <w:i/>
        </w:rPr>
        <w:t>J. Elisha Mitchell scient. Soc.</w:t>
      </w:r>
      <w:r>
        <w:t xml:space="preserve"> </w:t>
      </w:r>
      <w:r w:rsidRPr="00086AC5">
        <w:rPr>
          <w:b/>
        </w:rPr>
        <w:t>68</w:t>
      </w:r>
      <w:r>
        <w:t xml:space="preserve">: 109 (1952). – Type: </w:t>
      </w:r>
      <w:r w:rsidRPr="00086AC5">
        <w:rPr>
          <w:i/>
        </w:rPr>
        <w:t>Leptolegniella keratinophila</w:t>
      </w:r>
      <w:r>
        <w:t xml:space="preserve"> Huneycutt 1952 – [Chromista: O</w:t>
      </w:r>
      <w:r>
        <w:t>o</w:t>
      </w:r>
      <w:r>
        <w:t>mycota: Incertae sedis: Peronosporea: Saprole</w:t>
      </w:r>
      <w:r>
        <w:t>g</w:t>
      </w:r>
      <w:r>
        <w:t>niidae: Leptomitales: Leptolegniellaceae].</w:t>
      </w:r>
    </w:p>
    <w:p w:rsidR="00086AC5" w:rsidRDefault="00086AC5" w:rsidP="00086AC5">
      <w:pPr>
        <w:pStyle w:val="Term"/>
      </w:pPr>
      <w:r w:rsidRPr="00086AC5">
        <w:rPr>
          <w:b/>
        </w:rPr>
        <w:t>Leptomitus</w:t>
      </w:r>
      <w:r>
        <w:t xml:space="preserve"> C. Agardh, </w:t>
      </w:r>
      <w:r w:rsidRPr="00086AC5">
        <w:rPr>
          <w:i/>
        </w:rPr>
        <w:t>Syst. alg.</w:t>
      </w:r>
      <w:r>
        <w:t xml:space="preserve">: xxiii, 49 (1824). – Type: </w:t>
      </w:r>
      <w:r w:rsidRPr="00086AC5">
        <w:rPr>
          <w:i/>
        </w:rPr>
        <w:t>Leptomitus lacteus</w:t>
      </w:r>
      <w:r>
        <w:t xml:space="preserve"> C. Agardh 1824 – [Chromista: Oomycota: Incertae sedis: Peron</w:t>
      </w:r>
      <w:r>
        <w:t>o</w:t>
      </w:r>
      <w:r>
        <w:t>sporea: Saprolegniidae: Leptomitales: Leptomit</w:t>
      </w:r>
      <w:r>
        <w:t>a</w:t>
      </w:r>
      <w:r>
        <w:t>ceae].</w:t>
      </w:r>
    </w:p>
    <w:p w:rsidR="00086AC5" w:rsidRDefault="00086AC5" w:rsidP="00086AC5">
      <w:pPr>
        <w:pStyle w:val="Term"/>
      </w:pPr>
      <w:r w:rsidRPr="00086AC5">
        <w:rPr>
          <w:b/>
        </w:rPr>
        <w:t>Nematophthora</w:t>
      </w:r>
      <w:r>
        <w:t xml:space="preserve"> Kerry &amp; D.H. Crump, </w:t>
      </w:r>
      <w:r w:rsidRPr="00086AC5">
        <w:rPr>
          <w:i/>
        </w:rPr>
        <w:t>Trans. Br. mycol. Soc.</w:t>
      </w:r>
      <w:r>
        <w:t xml:space="preserve"> </w:t>
      </w:r>
      <w:r w:rsidRPr="00086AC5">
        <w:rPr>
          <w:b/>
        </w:rPr>
        <w:t>74</w:t>
      </w:r>
      <w:r>
        <w:t xml:space="preserve"> (1): 119 (1980). – Type: </w:t>
      </w:r>
      <w:r w:rsidRPr="00086AC5">
        <w:rPr>
          <w:i/>
        </w:rPr>
        <w:t>Nem</w:t>
      </w:r>
      <w:r w:rsidRPr="00086AC5">
        <w:rPr>
          <w:i/>
        </w:rPr>
        <w:t>a</w:t>
      </w:r>
      <w:r w:rsidRPr="00086AC5">
        <w:rPr>
          <w:i/>
        </w:rPr>
        <w:t>tophthora gynophila</w:t>
      </w:r>
      <w:r>
        <w:t xml:space="preserve"> Kerry &amp; D.H. Crump 1980 </w:t>
      </w:r>
      <w:bookmarkStart w:id="0" w:name="SOS"/>
      <w:bookmarkEnd w:id="0"/>
      <w:r>
        <w:t>– [Chromista: Oomycota: Incertae sedis: Peron</w:t>
      </w:r>
      <w:r>
        <w:t>o</w:t>
      </w:r>
      <w:r>
        <w:t>sporea: Saprolegniidae: Leptomitales: Leptole</w:t>
      </w:r>
      <w:r>
        <w:t>g</w:t>
      </w:r>
      <w:r>
        <w:t>niellaceae].</w:t>
      </w:r>
    </w:p>
    <w:p w:rsidR="00086AC5" w:rsidRDefault="00086AC5" w:rsidP="00086AC5">
      <w:pPr>
        <w:pStyle w:val="Term"/>
      </w:pPr>
      <w:r w:rsidRPr="00086AC5">
        <w:rPr>
          <w:b/>
        </w:rPr>
        <w:t>Plerogone</w:t>
      </w:r>
      <w:r>
        <w:t xml:space="preserve"> M.W. Dick, </w:t>
      </w:r>
      <w:r w:rsidRPr="00086AC5">
        <w:rPr>
          <w:i/>
        </w:rPr>
        <w:t>J. Linn. Soc.</w:t>
      </w:r>
      <w:r>
        <w:t xml:space="preserve"> Bot. </w:t>
      </w:r>
      <w:r w:rsidRPr="00086AC5">
        <w:rPr>
          <w:b/>
        </w:rPr>
        <w:t>93</w:t>
      </w:r>
      <w:r>
        <w:t xml:space="preserve"> (2): 228 (1986). – Type: </w:t>
      </w:r>
      <w:r w:rsidRPr="00086AC5">
        <w:rPr>
          <w:i/>
        </w:rPr>
        <w:t>Plerogone helodes</w:t>
      </w:r>
      <w:r>
        <w:t xml:space="preserve"> M.W. Dick 1986 – [Chromista: Oomycota: Incertae sedis: Peronosporea: Saprolegniidae: Leptom</w:t>
      </w:r>
      <w:r>
        <w:t>i</w:t>
      </w:r>
      <w:r>
        <w:t>tales: Leptomitaceae].</w:t>
      </w:r>
    </w:p>
    <w:p w:rsidR="00623A51" w:rsidRPr="000C7C11" w:rsidRDefault="00623A51" w:rsidP="00086AC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C5" w:rsidRDefault="00086AC5">
      <w:r>
        <w:separator/>
      </w:r>
    </w:p>
  </w:endnote>
  <w:endnote w:type="continuationSeparator" w:id="0">
    <w:p w:rsidR="00086AC5" w:rsidRDefault="0008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C5" w:rsidRDefault="00086AC5">
      <w:r>
        <w:separator/>
      </w:r>
    </w:p>
  </w:footnote>
  <w:footnote w:type="continuationSeparator" w:id="0">
    <w:p w:rsidR="00086AC5" w:rsidRDefault="0008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250E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250E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86AC5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250E5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250E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250E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250E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250E5"/>
    <w:pPr>
      <w:ind w:left="0"/>
    </w:pPr>
  </w:style>
  <w:style w:type="paragraph" w:customStyle="1" w:styleId="Name">
    <w:name w:val="Name"/>
    <w:basedOn w:val="Normal"/>
    <w:rsid w:val="009250E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250E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250E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250E5"/>
    <w:pPr>
      <w:outlineLvl w:val="4"/>
    </w:pPr>
    <w:rPr>
      <w:sz w:val="20"/>
    </w:rPr>
  </w:style>
  <w:style w:type="paragraph" w:customStyle="1" w:styleId="Data">
    <w:name w:val="Data"/>
    <w:basedOn w:val="Normal"/>
    <w:rsid w:val="009250E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250E5"/>
    <w:pPr>
      <w:ind w:left="960"/>
    </w:pPr>
  </w:style>
  <w:style w:type="paragraph" w:styleId="TOC2">
    <w:name w:val="toc 2"/>
    <w:basedOn w:val="Normal"/>
    <w:next w:val="Normal"/>
    <w:autoRedefine/>
    <w:semiHidden/>
    <w:rsid w:val="009250E5"/>
    <w:pPr>
      <w:ind w:left="160"/>
    </w:pPr>
  </w:style>
  <w:style w:type="paragraph" w:styleId="TOC3">
    <w:name w:val="toc 3"/>
    <w:basedOn w:val="Normal"/>
    <w:next w:val="Normal"/>
    <w:autoRedefine/>
    <w:semiHidden/>
    <w:rsid w:val="009250E5"/>
    <w:pPr>
      <w:ind w:left="320"/>
    </w:pPr>
  </w:style>
  <w:style w:type="paragraph" w:styleId="TOC4">
    <w:name w:val="toc 4"/>
    <w:basedOn w:val="Normal"/>
    <w:next w:val="Normal"/>
    <w:autoRedefine/>
    <w:semiHidden/>
    <w:rsid w:val="009250E5"/>
    <w:pPr>
      <w:ind w:left="480"/>
    </w:pPr>
  </w:style>
  <w:style w:type="paragraph" w:styleId="TOC5">
    <w:name w:val="toc 5"/>
    <w:basedOn w:val="Normal"/>
    <w:next w:val="Normal"/>
    <w:autoRedefine/>
    <w:semiHidden/>
    <w:rsid w:val="009250E5"/>
    <w:pPr>
      <w:ind w:left="640"/>
    </w:pPr>
  </w:style>
  <w:style w:type="paragraph" w:styleId="TOC6">
    <w:name w:val="toc 6"/>
    <w:basedOn w:val="Normal"/>
    <w:next w:val="Normal"/>
    <w:autoRedefine/>
    <w:semiHidden/>
    <w:rsid w:val="009250E5"/>
    <w:pPr>
      <w:ind w:left="800"/>
    </w:pPr>
  </w:style>
  <w:style w:type="paragraph" w:styleId="TOC8">
    <w:name w:val="toc 8"/>
    <w:basedOn w:val="Normal"/>
    <w:next w:val="Normal"/>
    <w:autoRedefine/>
    <w:semiHidden/>
    <w:rsid w:val="009250E5"/>
    <w:pPr>
      <w:ind w:left="1120"/>
    </w:pPr>
  </w:style>
  <w:style w:type="paragraph" w:styleId="TOC9">
    <w:name w:val="toc 9"/>
    <w:basedOn w:val="Normal"/>
    <w:next w:val="Normal"/>
    <w:autoRedefine/>
    <w:semiHidden/>
    <w:rsid w:val="009250E5"/>
    <w:pPr>
      <w:ind w:left="1280"/>
    </w:pPr>
  </w:style>
  <w:style w:type="paragraph" w:styleId="Header">
    <w:name w:val="header"/>
    <w:basedOn w:val="Normal"/>
    <w:rsid w:val="009250E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250E5"/>
    <w:pPr>
      <w:ind w:left="0"/>
    </w:pPr>
    <w:rPr>
      <w:sz w:val="28"/>
    </w:rPr>
  </w:style>
  <w:style w:type="paragraph" w:customStyle="1" w:styleId="Family">
    <w:name w:val="Family"/>
    <w:basedOn w:val="Order"/>
    <w:rsid w:val="009250E5"/>
  </w:style>
  <w:style w:type="paragraph" w:styleId="Footer">
    <w:name w:val="footer"/>
    <w:basedOn w:val="Normal"/>
    <w:rsid w:val="009250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50E5"/>
  </w:style>
  <w:style w:type="paragraph" w:customStyle="1" w:styleId="Hierarchy">
    <w:name w:val="Hierarchy"/>
    <w:basedOn w:val="Normal"/>
    <w:rsid w:val="009250E5"/>
    <w:pPr>
      <w:ind w:left="0"/>
    </w:pPr>
  </w:style>
  <w:style w:type="paragraph" w:customStyle="1" w:styleId="Genus">
    <w:name w:val="Genus"/>
    <w:basedOn w:val="Normal"/>
    <w:rsid w:val="009250E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250E5"/>
    <w:pPr>
      <w:spacing w:after="120"/>
    </w:pPr>
  </w:style>
  <w:style w:type="paragraph" w:customStyle="1" w:styleId="Synonyms">
    <w:name w:val="Synonyms"/>
    <w:basedOn w:val="Genus"/>
    <w:rsid w:val="009250E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250E5"/>
    <w:rPr>
      <w:b/>
    </w:rPr>
  </w:style>
  <w:style w:type="paragraph" w:styleId="Bibliography">
    <w:name w:val="Bibliography"/>
    <w:basedOn w:val="Normal"/>
    <w:rsid w:val="009250E5"/>
    <w:pPr>
      <w:ind w:hanging="288"/>
    </w:pPr>
    <w:rPr>
      <w:b/>
    </w:rPr>
  </w:style>
  <w:style w:type="paragraph" w:customStyle="1" w:styleId="synonym">
    <w:name w:val="synonym"/>
    <w:basedOn w:val="Data"/>
    <w:rsid w:val="009250E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250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292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2014-01-02T12:42:00Z</dcterms:created>
  <dcterms:modified xsi:type="dcterms:W3CDTF">2014-01-02T12:42:00Z</dcterms:modified>
</cp:coreProperties>
</file>