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33" w:rsidRDefault="006D6D33" w:rsidP="006D6D33">
      <w:pPr>
        <w:pStyle w:val="Term"/>
      </w:pPr>
      <w:r w:rsidRPr="006D6D33">
        <w:rPr>
          <w:b/>
        </w:rPr>
        <w:t>Alatospora</w:t>
      </w:r>
      <w:r>
        <w:t xml:space="preserve"> Ingold, </w:t>
      </w:r>
      <w:r w:rsidRPr="006D6D33">
        <w:rPr>
          <w:i/>
        </w:rPr>
        <w:t>Trans. Br. mycol. Soc.</w:t>
      </w:r>
      <w:r>
        <w:t xml:space="preserve"> </w:t>
      </w:r>
      <w:r w:rsidRPr="006D6D33">
        <w:rPr>
          <w:b/>
        </w:rPr>
        <w:t>25</w:t>
      </w:r>
      <w:r>
        <w:t xml:space="preserve"> (4): 384 (1942) [‘1941’]. – Type: </w:t>
      </w:r>
      <w:r w:rsidRPr="006D6D33">
        <w:rPr>
          <w:i/>
        </w:rPr>
        <w:t>Alatospora acum</w:t>
      </w:r>
      <w:r w:rsidRPr="006D6D33">
        <w:rPr>
          <w:i/>
        </w:rPr>
        <w:t>i</w:t>
      </w:r>
      <w:r w:rsidRPr="006D6D33">
        <w:rPr>
          <w:i/>
        </w:rPr>
        <w:t>nata</w:t>
      </w:r>
      <w:r>
        <w:t xml:space="preserve"> Ingold 1942 – [Fungi: Ascomycota: Peziz</w:t>
      </w:r>
      <w:r>
        <w:t>o</w:t>
      </w:r>
      <w:r>
        <w:t>mycotina: Leotiomycetes: Leotiomycetidae: Le</w:t>
      </w:r>
      <w:r>
        <w:t>o</w:t>
      </w:r>
      <w:r>
        <w:t>tiales: Leotiaceae].</w:t>
      </w:r>
    </w:p>
    <w:p w:rsidR="006D6D33" w:rsidRDefault="006D6D33" w:rsidP="006D6D33">
      <w:pPr>
        <w:pStyle w:val="Term"/>
      </w:pPr>
      <w:r w:rsidRPr="006D6D33">
        <w:rPr>
          <w:b/>
        </w:rPr>
        <w:t>Crinula</w:t>
      </w:r>
      <w:r>
        <w:t xml:space="preserve"> Fr., </w:t>
      </w:r>
      <w:r w:rsidRPr="006D6D33">
        <w:rPr>
          <w:i/>
        </w:rPr>
        <w:t>Syst. mycol.</w:t>
      </w:r>
      <w:r>
        <w:t xml:space="preserve"> (Lundae) </w:t>
      </w:r>
      <w:r w:rsidRPr="006D6D33">
        <w:rPr>
          <w:b/>
        </w:rPr>
        <w:t>1</w:t>
      </w:r>
      <w:r>
        <w:t xml:space="preserve">: 493 (1821). – Type: </w:t>
      </w:r>
      <w:r w:rsidRPr="006D6D33">
        <w:rPr>
          <w:i/>
        </w:rPr>
        <w:t>Crinula caliciiformis</w:t>
      </w:r>
      <w:r>
        <w:t xml:space="preserve"> (Fr.) Fr. 1821 </w:t>
      </w:r>
      <w:bookmarkStart w:id="0" w:name="SOS"/>
      <w:bookmarkEnd w:id="0"/>
      <w:r>
        <w:t>– [Fungi: Ascomycota: Pezizomycotina: Leotiom</w:t>
      </w:r>
      <w:r>
        <w:t>y</w:t>
      </w:r>
      <w:r>
        <w:t>cetes: Leotiomycetidae: Leotiales: Bulgariaceae].</w:t>
      </w:r>
    </w:p>
    <w:p w:rsidR="006D6D33" w:rsidRDefault="006D6D33" w:rsidP="006D6D33">
      <w:pPr>
        <w:pStyle w:val="Term"/>
      </w:pPr>
      <w:r w:rsidRPr="006D6D33">
        <w:rPr>
          <w:b/>
        </w:rPr>
        <w:t>Phacidiopycnis</w:t>
      </w:r>
      <w:r>
        <w:t xml:space="preserve"> Potebnia, </w:t>
      </w:r>
      <w:r w:rsidRPr="006D6D33">
        <w:rPr>
          <w:i/>
        </w:rPr>
        <w:t>Z. PflKrankh. PflPath. PflSchutz</w:t>
      </w:r>
      <w:r>
        <w:t xml:space="preserve"> </w:t>
      </w:r>
      <w:r w:rsidRPr="006D6D33">
        <w:rPr>
          <w:b/>
        </w:rPr>
        <w:t>22</w:t>
      </w:r>
      <w:r>
        <w:t xml:space="preserve">: 143 (1912). – Type: </w:t>
      </w:r>
      <w:r w:rsidRPr="006D6D33">
        <w:rPr>
          <w:i/>
        </w:rPr>
        <w:t>Phacidiopycnis malorum</w:t>
      </w:r>
      <w:r>
        <w:t xml:space="preserve"> Potebnia 1912 – [Fungi: Ascomycota: Pezizomycotina: Leotiomycetes: Leotiomycet</w:t>
      </w:r>
      <w:r>
        <w:t>i</w:t>
      </w:r>
      <w:r>
        <w:t>dae: Leotiales: Bulgariaceae].</w:t>
      </w:r>
    </w:p>
    <w:p w:rsidR="00623A51" w:rsidRPr="000C7C11" w:rsidRDefault="00623A51" w:rsidP="006D6D3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33" w:rsidRDefault="006D6D33">
      <w:r>
        <w:separator/>
      </w:r>
    </w:p>
  </w:endnote>
  <w:endnote w:type="continuationSeparator" w:id="0">
    <w:p w:rsidR="006D6D33" w:rsidRDefault="006D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33" w:rsidRDefault="006D6D33">
      <w:r>
        <w:separator/>
      </w:r>
    </w:p>
  </w:footnote>
  <w:footnote w:type="continuationSeparator" w:id="0">
    <w:p w:rsidR="006D6D33" w:rsidRDefault="006D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B30B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B30B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B30BF"/>
    <w:rsid w:val="00532E41"/>
    <w:rsid w:val="005E2EA0"/>
    <w:rsid w:val="00623A51"/>
    <w:rsid w:val="006D6D33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B30B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B30B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B30B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B30BF"/>
    <w:pPr>
      <w:ind w:left="0"/>
    </w:pPr>
  </w:style>
  <w:style w:type="paragraph" w:customStyle="1" w:styleId="Name">
    <w:name w:val="Name"/>
    <w:basedOn w:val="Normal"/>
    <w:rsid w:val="003B30B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B30B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B30B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B30BF"/>
    <w:pPr>
      <w:outlineLvl w:val="4"/>
    </w:pPr>
    <w:rPr>
      <w:sz w:val="20"/>
    </w:rPr>
  </w:style>
  <w:style w:type="paragraph" w:customStyle="1" w:styleId="Data">
    <w:name w:val="Data"/>
    <w:basedOn w:val="Normal"/>
    <w:rsid w:val="003B30B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B30BF"/>
    <w:pPr>
      <w:ind w:left="960"/>
    </w:pPr>
  </w:style>
  <w:style w:type="paragraph" w:styleId="TOC2">
    <w:name w:val="toc 2"/>
    <w:basedOn w:val="Normal"/>
    <w:next w:val="Normal"/>
    <w:autoRedefine/>
    <w:semiHidden/>
    <w:rsid w:val="003B30BF"/>
    <w:pPr>
      <w:ind w:left="160"/>
    </w:pPr>
  </w:style>
  <w:style w:type="paragraph" w:styleId="TOC3">
    <w:name w:val="toc 3"/>
    <w:basedOn w:val="Normal"/>
    <w:next w:val="Normal"/>
    <w:autoRedefine/>
    <w:semiHidden/>
    <w:rsid w:val="003B30BF"/>
    <w:pPr>
      <w:ind w:left="320"/>
    </w:pPr>
  </w:style>
  <w:style w:type="paragraph" w:styleId="TOC4">
    <w:name w:val="toc 4"/>
    <w:basedOn w:val="Normal"/>
    <w:next w:val="Normal"/>
    <w:autoRedefine/>
    <w:semiHidden/>
    <w:rsid w:val="003B30BF"/>
    <w:pPr>
      <w:ind w:left="480"/>
    </w:pPr>
  </w:style>
  <w:style w:type="paragraph" w:styleId="TOC5">
    <w:name w:val="toc 5"/>
    <w:basedOn w:val="Normal"/>
    <w:next w:val="Normal"/>
    <w:autoRedefine/>
    <w:semiHidden/>
    <w:rsid w:val="003B30BF"/>
    <w:pPr>
      <w:ind w:left="640"/>
    </w:pPr>
  </w:style>
  <w:style w:type="paragraph" w:styleId="TOC6">
    <w:name w:val="toc 6"/>
    <w:basedOn w:val="Normal"/>
    <w:next w:val="Normal"/>
    <w:autoRedefine/>
    <w:semiHidden/>
    <w:rsid w:val="003B30BF"/>
    <w:pPr>
      <w:ind w:left="800"/>
    </w:pPr>
  </w:style>
  <w:style w:type="paragraph" w:styleId="TOC8">
    <w:name w:val="toc 8"/>
    <w:basedOn w:val="Normal"/>
    <w:next w:val="Normal"/>
    <w:autoRedefine/>
    <w:semiHidden/>
    <w:rsid w:val="003B30BF"/>
    <w:pPr>
      <w:ind w:left="1120"/>
    </w:pPr>
  </w:style>
  <w:style w:type="paragraph" w:styleId="TOC9">
    <w:name w:val="toc 9"/>
    <w:basedOn w:val="Normal"/>
    <w:next w:val="Normal"/>
    <w:autoRedefine/>
    <w:semiHidden/>
    <w:rsid w:val="003B30BF"/>
    <w:pPr>
      <w:ind w:left="1280"/>
    </w:pPr>
  </w:style>
  <w:style w:type="paragraph" w:styleId="Header">
    <w:name w:val="header"/>
    <w:basedOn w:val="Normal"/>
    <w:rsid w:val="003B30B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B30BF"/>
    <w:pPr>
      <w:ind w:left="0"/>
    </w:pPr>
    <w:rPr>
      <w:sz w:val="28"/>
    </w:rPr>
  </w:style>
  <w:style w:type="paragraph" w:customStyle="1" w:styleId="Family">
    <w:name w:val="Family"/>
    <w:basedOn w:val="Order"/>
    <w:rsid w:val="003B30BF"/>
  </w:style>
  <w:style w:type="paragraph" w:styleId="Footer">
    <w:name w:val="footer"/>
    <w:basedOn w:val="Normal"/>
    <w:rsid w:val="003B30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0BF"/>
  </w:style>
  <w:style w:type="paragraph" w:customStyle="1" w:styleId="Hierarchy">
    <w:name w:val="Hierarchy"/>
    <w:basedOn w:val="Normal"/>
    <w:rsid w:val="003B30BF"/>
    <w:pPr>
      <w:ind w:left="0"/>
    </w:pPr>
  </w:style>
  <w:style w:type="paragraph" w:customStyle="1" w:styleId="Genus">
    <w:name w:val="Genus"/>
    <w:basedOn w:val="Normal"/>
    <w:rsid w:val="003B30B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B30BF"/>
    <w:pPr>
      <w:spacing w:after="120"/>
    </w:pPr>
  </w:style>
  <w:style w:type="paragraph" w:customStyle="1" w:styleId="Synonyms">
    <w:name w:val="Synonyms"/>
    <w:basedOn w:val="Genus"/>
    <w:rsid w:val="003B30B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B30BF"/>
    <w:rPr>
      <w:b/>
    </w:rPr>
  </w:style>
  <w:style w:type="paragraph" w:styleId="Bibliography">
    <w:name w:val="Bibliography"/>
    <w:basedOn w:val="Normal"/>
    <w:rsid w:val="003B30BF"/>
    <w:pPr>
      <w:ind w:hanging="288"/>
    </w:pPr>
    <w:rPr>
      <w:b/>
    </w:rPr>
  </w:style>
  <w:style w:type="paragraph" w:customStyle="1" w:styleId="synonym">
    <w:name w:val="synonym"/>
    <w:basedOn w:val="Data"/>
    <w:rsid w:val="003B30B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B30B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2014-01-02T12:42:00Z</dcterms:created>
  <dcterms:modified xsi:type="dcterms:W3CDTF">2014-01-02T12:42:00Z</dcterms:modified>
</cp:coreProperties>
</file>