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9C" w:rsidRDefault="007D5E9C" w:rsidP="007D5E9C">
      <w:pPr>
        <w:pStyle w:val="Term"/>
      </w:pPr>
      <w:r w:rsidRPr="007D5E9C">
        <w:rPr>
          <w:b/>
        </w:rPr>
        <w:t>Geoglossum</w:t>
      </w:r>
      <w:r>
        <w:t xml:space="preserve"> Pers., </w:t>
      </w:r>
      <w:r w:rsidRPr="007D5E9C">
        <w:rPr>
          <w:i/>
        </w:rPr>
        <w:t>Neues Mag. Bot.</w:t>
      </w:r>
      <w:r>
        <w:t xml:space="preserve"> </w:t>
      </w:r>
      <w:r w:rsidRPr="007D5E9C">
        <w:rPr>
          <w:b/>
        </w:rPr>
        <w:t>1</w:t>
      </w:r>
      <w:r>
        <w:t xml:space="preserve">: 116 (1794). – Type: </w:t>
      </w:r>
      <w:r w:rsidRPr="007D5E9C">
        <w:rPr>
          <w:i/>
        </w:rPr>
        <w:t>Geoglossum glabrum</w:t>
      </w:r>
      <w:r>
        <w:t xml:space="preserve"> Pers. 1794 – [Fungi: Ascomycota: Pezizomycotina: Geoglo</w:t>
      </w:r>
      <w:r>
        <w:t>s</w:t>
      </w:r>
      <w:r>
        <w:t>somycetes: Incertae sedis: Geoglossales: Geoglo</w:t>
      </w:r>
      <w:r>
        <w:t>s</w:t>
      </w:r>
      <w:r>
        <w:t>saceae].</w:t>
      </w:r>
    </w:p>
    <w:p w:rsidR="007D5E9C" w:rsidRDefault="007D5E9C" w:rsidP="007D5E9C">
      <w:pPr>
        <w:pStyle w:val="Term"/>
      </w:pPr>
      <w:r w:rsidRPr="007D5E9C">
        <w:rPr>
          <w:b/>
        </w:rPr>
        <w:t>Sarcoleotia</w:t>
      </w:r>
      <w:r>
        <w:t xml:space="preserve"> S. Ito &amp; S. Imai, </w:t>
      </w:r>
      <w:r w:rsidRPr="007D5E9C">
        <w:rPr>
          <w:i/>
        </w:rPr>
        <w:t>Trans. Sapporo nat. Hist. Soc.</w:t>
      </w:r>
      <w:r>
        <w:t xml:space="preserve"> </w:t>
      </w:r>
      <w:r w:rsidRPr="007D5E9C">
        <w:rPr>
          <w:b/>
        </w:rPr>
        <w:t>13</w:t>
      </w:r>
      <w:r>
        <w:t xml:space="preserve"> (2-3): 182 (1934). – Type: </w:t>
      </w:r>
      <w:r w:rsidRPr="007D5E9C">
        <w:rPr>
          <w:i/>
        </w:rPr>
        <w:t>Sarcole</w:t>
      </w:r>
      <w:r w:rsidRPr="007D5E9C">
        <w:rPr>
          <w:i/>
        </w:rPr>
        <w:t>o</w:t>
      </w:r>
      <w:r w:rsidRPr="007D5E9C">
        <w:rPr>
          <w:i/>
        </w:rPr>
        <w:t>tia nigra</w:t>
      </w:r>
      <w:r>
        <w:t xml:space="preserve"> S. Ito &amp; S. Imai 1934 – [Fungi: Asc</w:t>
      </w:r>
      <w:r>
        <w:t>o</w:t>
      </w:r>
      <w:r>
        <w:t>mycota: Pezizomycotina: Geoglossomycetes: I</w:t>
      </w:r>
      <w:r>
        <w:t>n</w:t>
      </w:r>
      <w:r>
        <w:t>certae sedis: Geoglossales: Geoglossaceae].</w:t>
      </w:r>
    </w:p>
    <w:p w:rsidR="007D5E9C" w:rsidRDefault="007D5E9C" w:rsidP="007D5E9C">
      <w:pPr>
        <w:pStyle w:val="Term"/>
      </w:pPr>
      <w:r w:rsidRPr="007D5E9C">
        <w:rPr>
          <w:b/>
        </w:rPr>
        <w:t>Trichoglossum</w:t>
      </w:r>
      <w:r>
        <w:t xml:space="preserve"> Boud., </w:t>
      </w:r>
      <w:r w:rsidRPr="007D5E9C">
        <w:rPr>
          <w:i/>
        </w:rPr>
        <w:t>Bull. Soc. mycol. Fr.</w:t>
      </w:r>
      <w:r>
        <w:t xml:space="preserve"> </w:t>
      </w:r>
      <w:r w:rsidRPr="007D5E9C">
        <w:rPr>
          <w:b/>
        </w:rPr>
        <w:t>1</w:t>
      </w:r>
      <w:r>
        <w:t xml:space="preserve">: 110 (1885). – Type: </w:t>
      </w:r>
      <w:r w:rsidRPr="007D5E9C">
        <w:rPr>
          <w:i/>
        </w:rPr>
        <w:t>Trichoglossum hirsutum</w:t>
      </w:r>
      <w:r>
        <w:t xml:space="preserve"> (Pers.) Boud. 1907 </w:t>
      </w:r>
      <w:bookmarkStart w:id="0" w:name="SOS"/>
      <w:bookmarkEnd w:id="0"/>
      <w:r>
        <w:t>– [Fungi: Ascomycota: Pezizom</w:t>
      </w:r>
      <w:r>
        <w:t>y</w:t>
      </w:r>
      <w:r>
        <w:t>cotina: Geoglossomycetes: Incertae sedis: Geoglossales: Geoglossaceae].</w:t>
      </w:r>
    </w:p>
    <w:p w:rsidR="00623A51" w:rsidRPr="000C7C11" w:rsidRDefault="00623A51" w:rsidP="007D5E9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9C" w:rsidRDefault="007D5E9C">
      <w:r>
        <w:separator/>
      </w:r>
    </w:p>
  </w:endnote>
  <w:endnote w:type="continuationSeparator" w:id="0">
    <w:p w:rsidR="007D5E9C" w:rsidRDefault="007D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9C" w:rsidRDefault="007D5E9C">
      <w:r>
        <w:separator/>
      </w:r>
    </w:p>
  </w:footnote>
  <w:footnote w:type="continuationSeparator" w:id="0">
    <w:p w:rsidR="007D5E9C" w:rsidRDefault="007D5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A559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A559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7D5E9C"/>
    <w:rsid w:val="00842E37"/>
    <w:rsid w:val="008E1953"/>
    <w:rsid w:val="009A559D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A559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A559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A559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A559D"/>
    <w:pPr>
      <w:ind w:left="0"/>
    </w:pPr>
  </w:style>
  <w:style w:type="paragraph" w:customStyle="1" w:styleId="Name">
    <w:name w:val="Name"/>
    <w:basedOn w:val="Normal"/>
    <w:rsid w:val="009A559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A559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A559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A559D"/>
    <w:pPr>
      <w:outlineLvl w:val="4"/>
    </w:pPr>
    <w:rPr>
      <w:sz w:val="20"/>
    </w:rPr>
  </w:style>
  <w:style w:type="paragraph" w:customStyle="1" w:styleId="Data">
    <w:name w:val="Data"/>
    <w:basedOn w:val="Normal"/>
    <w:rsid w:val="009A559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A559D"/>
    <w:pPr>
      <w:ind w:left="960"/>
    </w:pPr>
  </w:style>
  <w:style w:type="paragraph" w:styleId="TOC2">
    <w:name w:val="toc 2"/>
    <w:basedOn w:val="Normal"/>
    <w:next w:val="Normal"/>
    <w:autoRedefine/>
    <w:semiHidden/>
    <w:rsid w:val="009A559D"/>
    <w:pPr>
      <w:ind w:left="160"/>
    </w:pPr>
  </w:style>
  <w:style w:type="paragraph" w:styleId="TOC3">
    <w:name w:val="toc 3"/>
    <w:basedOn w:val="Normal"/>
    <w:next w:val="Normal"/>
    <w:autoRedefine/>
    <w:semiHidden/>
    <w:rsid w:val="009A559D"/>
    <w:pPr>
      <w:ind w:left="320"/>
    </w:pPr>
  </w:style>
  <w:style w:type="paragraph" w:styleId="TOC4">
    <w:name w:val="toc 4"/>
    <w:basedOn w:val="Normal"/>
    <w:next w:val="Normal"/>
    <w:autoRedefine/>
    <w:semiHidden/>
    <w:rsid w:val="009A559D"/>
    <w:pPr>
      <w:ind w:left="480"/>
    </w:pPr>
  </w:style>
  <w:style w:type="paragraph" w:styleId="TOC5">
    <w:name w:val="toc 5"/>
    <w:basedOn w:val="Normal"/>
    <w:next w:val="Normal"/>
    <w:autoRedefine/>
    <w:semiHidden/>
    <w:rsid w:val="009A559D"/>
    <w:pPr>
      <w:ind w:left="640"/>
    </w:pPr>
  </w:style>
  <w:style w:type="paragraph" w:styleId="TOC6">
    <w:name w:val="toc 6"/>
    <w:basedOn w:val="Normal"/>
    <w:next w:val="Normal"/>
    <w:autoRedefine/>
    <w:semiHidden/>
    <w:rsid w:val="009A559D"/>
    <w:pPr>
      <w:ind w:left="800"/>
    </w:pPr>
  </w:style>
  <w:style w:type="paragraph" w:styleId="TOC8">
    <w:name w:val="toc 8"/>
    <w:basedOn w:val="Normal"/>
    <w:next w:val="Normal"/>
    <w:autoRedefine/>
    <w:semiHidden/>
    <w:rsid w:val="009A559D"/>
    <w:pPr>
      <w:ind w:left="1120"/>
    </w:pPr>
  </w:style>
  <w:style w:type="paragraph" w:styleId="TOC9">
    <w:name w:val="toc 9"/>
    <w:basedOn w:val="Normal"/>
    <w:next w:val="Normal"/>
    <w:autoRedefine/>
    <w:semiHidden/>
    <w:rsid w:val="009A559D"/>
    <w:pPr>
      <w:ind w:left="1280"/>
    </w:pPr>
  </w:style>
  <w:style w:type="paragraph" w:styleId="Header">
    <w:name w:val="header"/>
    <w:basedOn w:val="Normal"/>
    <w:rsid w:val="009A559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A559D"/>
    <w:pPr>
      <w:ind w:left="0"/>
    </w:pPr>
    <w:rPr>
      <w:sz w:val="28"/>
    </w:rPr>
  </w:style>
  <w:style w:type="paragraph" w:customStyle="1" w:styleId="Family">
    <w:name w:val="Family"/>
    <w:basedOn w:val="Order"/>
    <w:rsid w:val="009A559D"/>
  </w:style>
  <w:style w:type="paragraph" w:styleId="Footer">
    <w:name w:val="footer"/>
    <w:basedOn w:val="Normal"/>
    <w:rsid w:val="009A55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559D"/>
  </w:style>
  <w:style w:type="paragraph" w:customStyle="1" w:styleId="Hierarchy">
    <w:name w:val="Hierarchy"/>
    <w:basedOn w:val="Normal"/>
    <w:rsid w:val="009A559D"/>
    <w:pPr>
      <w:ind w:left="0"/>
    </w:pPr>
  </w:style>
  <w:style w:type="paragraph" w:customStyle="1" w:styleId="Genus">
    <w:name w:val="Genus"/>
    <w:basedOn w:val="Normal"/>
    <w:rsid w:val="009A559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A559D"/>
    <w:pPr>
      <w:spacing w:after="120"/>
    </w:pPr>
  </w:style>
  <w:style w:type="paragraph" w:customStyle="1" w:styleId="Synonyms">
    <w:name w:val="Synonyms"/>
    <w:basedOn w:val="Genus"/>
    <w:rsid w:val="009A559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A559D"/>
    <w:rPr>
      <w:b/>
    </w:rPr>
  </w:style>
  <w:style w:type="paragraph" w:styleId="Bibliography">
    <w:name w:val="Bibliography"/>
    <w:basedOn w:val="Normal"/>
    <w:rsid w:val="009A559D"/>
    <w:pPr>
      <w:ind w:hanging="288"/>
    </w:pPr>
    <w:rPr>
      <w:b/>
    </w:rPr>
  </w:style>
  <w:style w:type="paragraph" w:customStyle="1" w:styleId="synonym">
    <w:name w:val="synonym"/>
    <w:basedOn w:val="Data"/>
    <w:rsid w:val="009A559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A559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76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2014-01-02T12:31:00Z</dcterms:created>
  <dcterms:modified xsi:type="dcterms:W3CDTF">2014-01-02T12:31:00Z</dcterms:modified>
</cp:coreProperties>
</file>