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76" w:rsidRDefault="009F3576" w:rsidP="009F3576">
      <w:pPr>
        <w:pStyle w:val="Term"/>
      </w:pPr>
      <w:r w:rsidRPr="009F3576">
        <w:rPr>
          <w:b/>
        </w:rPr>
        <w:t>Filobasidium</w:t>
      </w:r>
      <w:r>
        <w:t xml:space="preserve"> L.S. Olive, </w:t>
      </w:r>
      <w:r w:rsidRPr="009F3576">
        <w:rPr>
          <w:i/>
        </w:rPr>
        <w:t>J. Elisha Mitchell scient. Soc.</w:t>
      </w:r>
      <w:r>
        <w:t xml:space="preserve"> </w:t>
      </w:r>
      <w:r w:rsidRPr="009F3576">
        <w:rPr>
          <w:b/>
        </w:rPr>
        <w:t>84</w:t>
      </w:r>
      <w:r>
        <w:t xml:space="preserve">: 261 (1968). – Type: </w:t>
      </w:r>
      <w:r w:rsidRPr="009F3576">
        <w:rPr>
          <w:i/>
        </w:rPr>
        <w:t>Filobasidium flor</w:t>
      </w:r>
      <w:r w:rsidRPr="009F3576">
        <w:rPr>
          <w:i/>
        </w:rPr>
        <w:t>i</w:t>
      </w:r>
      <w:r w:rsidRPr="009F3576">
        <w:rPr>
          <w:i/>
        </w:rPr>
        <w:t>forme</w:t>
      </w:r>
      <w:r>
        <w:t xml:space="preserve"> L.S. Olive 1968 </w:t>
      </w:r>
      <w:bookmarkStart w:id="0" w:name="SOS"/>
      <w:bookmarkEnd w:id="0"/>
      <w:r>
        <w:t>– [Fungi: Basidiomycota: Agaricomycotina: Tremellomycetes: Incertae sedis: Filobasidiales: Filobasidiaceae].</w:t>
      </w:r>
    </w:p>
    <w:p w:rsidR="00623A51" w:rsidRPr="000C7C11" w:rsidRDefault="00623A51" w:rsidP="009F357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76" w:rsidRDefault="009F3576">
      <w:r>
        <w:separator/>
      </w:r>
    </w:p>
  </w:endnote>
  <w:endnote w:type="continuationSeparator" w:id="0">
    <w:p w:rsidR="009F3576" w:rsidRDefault="009F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76" w:rsidRDefault="009F3576">
      <w:r>
        <w:separator/>
      </w:r>
    </w:p>
  </w:footnote>
  <w:footnote w:type="continuationSeparator" w:id="0">
    <w:p w:rsidR="009F3576" w:rsidRDefault="009F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C2AA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C2AA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F3576"/>
    <w:rsid w:val="00BC2AAF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BC2AA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C2AA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C2AA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C2AAF"/>
    <w:pPr>
      <w:ind w:left="0"/>
    </w:pPr>
  </w:style>
  <w:style w:type="paragraph" w:customStyle="1" w:styleId="Name">
    <w:name w:val="Name"/>
    <w:basedOn w:val="Normal"/>
    <w:rsid w:val="00BC2AA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BC2AA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BC2AA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BC2AAF"/>
    <w:pPr>
      <w:outlineLvl w:val="4"/>
    </w:pPr>
    <w:rPr>
      <w:sz w:val="20"/>
    </w:rPr>
  </w:style>
  <w:style w:type="paragraph" w:customStyle="1" w:styleId="Data">
    <w:name w:val="Data"/>
    <w:basedOn w:val="Normal"/>
    <w:rsid w:val="00BC2AA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BC2AAF"/>
    <w:pPr>
      <w:ind w:left="960"/>
    </w:pPr>
  </w:style>
  <w:style w:type="paragraph" w:styleId="TOC2">
    <w:name w:val="toc 2"/>
    <w:basedOn w:val="Normal"/>
    <w:next w:val="Normal"/>
    <w:autoRedefine/>
    <w:semiHidden/>
    <w:rsid w:val="00BC2AAF"/>
    <w:pPr>
      <w:ind w:left="160"/>
    </w:pPr>
  </w:style>
  <w:style w:type="paragraph" w:styleId="TOC3">
    <w:name w:val="toc 3"/>
    <w:basedOn w:val="Normal"/>
    <w:next w:val="Normal"/>
    <w:autoRedefine/>
    <w:semiHidden/>
    <w:rsid w:val="00BC2AAF"/>
    <w:pPr>
      <w:ind w:left="320"/>
    </w:pPr>
  </w:style>
  <w:style w:type="paragraph" w:styleId="TOC4">
    <w:name w:val="toc 4"/>
    <w:basedOn w:val="Normal"/>
    <w:next w:val="Normal"/>
    <w:autoRedefine/>
    <w:semiHidden/>
    <w:rsid w:val="00BC2AAF"/>
    <w:pPr>
      <w:ind w:left="480"/>
    </w:pPr>
  </w:style>
  <w:style w:type="paragraph" w:styleId="TOC5">
    <w:name w:val="toc 5"/>
    <w:basedOn w:val="Normal"/>
    <w:next w:val="Normal"/>
    <w:autoRedefine/>
    <w:semiHidden/>
    <w:rsid w:val="00BC2AAF"/>
    <w:pPr>
      <w:ind w:left="640"/>
    </w:pPr>
  </w:style>
  <w:style w:type="paragraph" w:styleId="TOC6">
    <w:name w:val="toc 6"/>
    <w:basedOn w:val="Normal"/>
    <w:next w:val="Normal"/>
    <w:autoRedefine/>
    <w:semiHidden/>
    <w:rsid w:val="00BC2AAF"/>
    <w:pPr>
      <w:ind w:left="800"/>
    </w:pPr>
  </w:style>
  <w:style w:type="paragraph" w:styleId="TOC8">
    <w:name w:val="toc 8"/>
    <w:basedOn w:val="Normal"/>
    <w:next w:val="Normal"/>
    <w:autoRedefine/>
    <w:semiHidden/>
    <w:rsid w:val="00BC2AAF"/>
    <w:pPr>
      <w:ind w:left="1120"/>
    </w:pPr>
  </w:style>
  <w:style w:type="paragraph" w:styleId="TOC9">
    <w:name w:val="toc 9"/>
    <w:basedOn w:val="Normal"/>
    <w:next w:val="Normal"/>
    <w:autoRedefine/>
    <w:semiHidden/>
    <w:rsid w:val="00BC2AAF"/>
    <w:pPr>
      <w:ind w:left="1280"/>
    </w:pPr>
  </w:style>
  <w:style w:type="paragraph" w:styleId="Header">
    <w:name w:val="header"/>
    <w:basedOn w:val="Normal"/>
    <w:rsid w:val="00BC2AA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BC2AAF"/>
    <w:pPr>
      <w:ind w:left="0"/>
    </w:pPr>
    <w:rPr>
      <w:sz w:val="28"/>
    </w:rPr>
  </w:style>
  <w:style w:type="paragraph" w:customStyle="1" w:styleId="Family">
    <w:name w:val="Family"/>
    <w:basedOn w:val="Order"/>
    <w:rsid w:val="00BC2AAF"/>
  </w:style>
  <w:style w:type="paragraph" w:styleId="Footer">
    <w:name w:val="footer"/>
    <w:basedOn w:val="Normal"/>
    <w:rsid w:val="00BC2A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2AAF"/>
  </w:style>
  <w:style w:type="paragraph" w:customStyle="1" w:styleId="Hierarchy">
    <w:name w:val="Hierarchy"/>
    <w:basedOn w:val="Normal"/>
    <w:rsid w:val="00BC2AAF"/>
    <w:pPr>
      <w:ind w:left="0"/>
    </w:pPr>
  </w:style>
  <w:style w:type="paragraph" w:customStyle="1" w:styleId="Genus">
    <w:name w:val="Genus"/>
    <w:basedOn w:val="Normal"/>
    <w:rsid w:val="00BC2AA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BC2AAF"/>
    <w:pPr>
      <w:spacing w:after="120"/>
    </w:pPr>
  </w:style>
  <w:style w:type="paragraph" w:customStyle="1" w:styleId="Synonyms">
    <w:name w:val="Synonyms"/>
    <w:basedOn w:val="Genus"/>
    <w:rsid w:val="00BC2AA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BC2AAF"/>
    <w:rPr>
      <w:b/>
    </w:rPr>
  </w:style>
  <w:style w:type="paragraph" w:styleId="Bibliography">
    <w:name w:val="Bibliography"/>
    <w:basedOn w:val="Normal"/>
    <w:rsid w:val="00BC2AAF"/>
    <w:pPr>
      <w:ind w:hanging="288"/>
    </w:pPr>
    <w:rPr>
      <w:b/>
    </w:rPr>
  </w:style>
  <w:style w:type="paragraph" w:customStyle="1" w:styleId="synonym">
    <w:name w:val="synonym"/>
    <w:basedOn w:val="Data"/>
    <w:rsid w:val="00BC2AA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BC2AA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2014-01-02T12:31:00Z</dcterms:created>
  <dcterms:modified xsi:type="dcterms:W3CDTF">2014-01-02T12:31:00Z</dcterms:modified>
</cp:coreProperties>
</file>