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18" w:rsidRDefault="00CD3418" w:rsidP="00CD3418">
      <w:pPr>
        <w:pStyle w:val="Term"/>
      </w:pPr>
      <w:r w:rsidRPr="00CD3418">
        <w:rPr>
          <w:b/>
        </w:rPr>
        <w:t>Acantholichen</w:t>
      </w:r>
      <w:r>
        <w:t xml:space="preserve"> P.M. Jørg., </w:t>
      </w:r>
      <w:r w:rsidRPr="00CD3418">
        <w:rPr>
          <w:i/>
        </w:rPr>
        <w:t>Bryologist</w:t>
      </w:r>
      <w:r>
        <w:t xml:space="preserve"> </w:t>
      </w:r>
      <w:r w:rsidRPr="00CD3418">
        <w:rPr>
          <w:b/>
        </w:rPr>
        <w:t>101</w:t>
      </w:r>
      <w:r>
        <w:t xml:space="preserve"> (3): 444 (1998). – Type: </w:t>
      </w:r>
      <w:r w:rsidRPr="00CD3418">
        <w:rPr>
          <w:i/>
        </w:rPr>
        <w:t>Acantholichen pannarioides</w:t>
      </w:r>
      <w:r>
        <w:t xml:space="preserve"> P.M. Jørg. 1998 – [Fungi: Basidiomycota: Agaricom</w:t>
      </w:r>
      <w:r>
        <w:t>y</w:t>
      </w:r>
      <w:r>
        <w:t>cotina: Agaricomycetes: Incertae sedis: Cortici</w:t>
      </w:r>
      <w:r>
        <w:t>a</w:t>
      </w:r>
      <w:r>
        <w:t>les: Corticiaceae].</w:t>
      </w:r>
    </w:p>
    <w:p w:rsidR="00CD3418" w:rsidRDefault="00CD3418" w:rsidP="00CD3418">
      <w:pPr>
        <w:pStyle w:val="Term"/>
      </w:pPr>
      <w:r w:rsidRPr="00CD3418">
        <w:rPr>
          <w:b/>
        </w:rPr>
        <w:t>Ambivina</w:t>
      </w:r>
      <w:r>
        <w:t xml:space="preserve"> Katz, </w:t>
      </w:r>
      <w:r w:rsidRPr="00CD3418">
        <w:rPr>
          <w:i/>
        </w:rPr>
        <w:t>Nova Hedwigia</w:t>
      </w:r>
      <w:r>
        <w:t xml:space="preserve"> </w:t>
      </w:r>
      <w:r w:rsidRPr="00CD3418">
        <w:rPr>
          <w:b/>
        </w:rPr>
        <w:t>25</w:t>
      </w:r>
      <w:r>
        <w:t xml:space="preserve"> (3-4): 811 (1974). – Type: </w:t>
      </w:r>
      <w:r w:rsidRPr="00CD3418">
        <w:rPr>
          <w:i/>
        </w:rPr>
        <w:t>Ambivina filobasidia</w:t>
      </w:r>
      <w:r>
        <w:t xml:space="preserve"> Katz 1974 – [Fungi: Basidiomycota: Agaricomycotina: Agar</w:t>
      </w:r>
      <w:r>
        <w:t>i</w:t>
      </w:r>
      <w:r>
        <w:t>comycetes: Incertae sedis: Corticiales: Cort</w:t>
      </w:r>
      <w:r>
        <w:t>i</w:t>
      </w:r>
      <w:r>
        <w:t>ciaceae].</w:t>
      </w:r>
    </w:p>
    <w:p w:rsidR="00CD3418" w:rsidRDefault="00CD3418" w:rsidP="00CD3418">
      <w:pPr>
        <w:pStyle w:val="Term"/>
      </w:pPr>
      <w:r w:rsidRPr="00CD3418">
        <w:rPr>
          <w:b/>
        </w:rPr>
        <w:t>Amylobasidium</w:t>
      </w:r>
      <w:r>
        <w:t xml:space="preserve"> Ginns, </w:t>
      </w:r>
      <w:r w:rsidRPr="00CD3418">
        <w:rPr>
          <w:i/>
        </w:rPr>
        <w:t>Mycologia</w:t>
      </w:r>
      <w:r>
        <w:t xml:space="preserve"> </w:t>
      </w:r>
      <w:r w:rsidRPr="00CD3418">
        <w:rPr>
          <w:b/>
        </w:rPr>
        <w:t>80</w:t>
      </w:r>
      <w:r>
        <w:t xml:space="preserve"> (1): 63 (1988). – Type: </w:t>
      </w:r>
      <w:r w:rsidRPr="00CD3418">
        <w:rPr>
          <w:i/>
        </w:rPr>
        <w:t>Amylobasidium tsugae</w:t>
      </w:r>
      <w:r>
        <w:t xml:space="preserve"> Ginns 1988 – [Fungi: Basidiomycota: Agaricomycotina: Agaricomycetes: Incertae sedis: Corticiales: Co</w:t>
      </w:r>
      <w:r>
        <w:t>r</w:t>
      </w:r>
      <w:r>
        <w:t>ticiaceae].</w:t>
      </w:r>
    </w:p>
    <w:p w:rsidR="00CD3418" w:rsidRDefault="00CD3418" w:rsidP="00CD3418">
      <w:pPr>
        <w:pStyle w:val="Term"/>
      </w:pPr>
      <w:r w:rsidRPr="00CD3418">
        <w:rPr>
          <w:b/>
        </w:rPr>
        <w:t>Corticirama</w:t>
      </w:r>
      <w:r>
        <w:t xml:space="preserve"> Pilát, </w:t>
      </w:r>
      <w:r w:rsidRPr="00CD3418">
        <w:rPr>
          <w:i/>
        </w:rPr>
        <w:t>Beih. Sydowia</w:t>
      </w:r>
      <w:r>
        <w:t xml:space="preserve"> </w:t>
      </w:r>
      <w:r w:rsidRPr="00CD3418">
        <w:rPr>
          <w:b/>
        </w:rPr>
        <w:t>1</w:t>
      </w:r>
      <w:r>
        <w:t xml:space="preserve">: 128 (1957) [‘1956’]. – Type: </w:t>
      </w:r>
      <w:r w:rsidRPr="00CD3418">
        <w:rPr>
          <w:i/>
        </w:rPr>
        <w:t>Corticirama petrakii</w:t>
      </w:r>
      <w:r>
        <w:t xml:space="preserve"> Pilát 1957 – [Fungi: Basidiomycota: Agaricomycotina: Ag</w:t>
      </w:r>
      <w:r>
        <w:t>a</w:t>
      </w:r>
      <w:r>
        <w:t>ricomycetes: Incertae sedis: Corticiales: Cort</w:t>
      </w:r>
      <w:r>
        <w:t>i</w:t>
      </w:r>
      <w:r>
        <w:t>ciaceae].</w:t>
      </w:r>
    </w:p>
    <w:p w:rsidR="00CD3418" w:rsidRDefault="00CD3418" w:rsidP="00CD3418">
      <w:pPr>
        <w:pStyle w:val="Term"/>
      </w:pPr>
      <w:r w:rsidRPr="00CD3418">
        <w:rPr>
          <w:b/>
        </w:rPr>
        <w:t>Corticium</w:t>
      </w:r>
      <w:r>
        <w:t xml:space="preserve"> Pers., </w:t>
      </w:r>
      <w:r w:rsidRPr="00CD3418">
        <w:rPr>
          <w:i/>
        </w:rPr>
        <w:t>Neues Mag. Bot.</w:t>
      </w:r>
      <w:r>
        <w:t xml:space="preserve"> </w:t>
      </w:r>
      <w:r w:rsidRPr="00CD3418">
        <w:rPr>
          <w:b/>
        </w:rPr>
        <w:t>1</w:t>
      </w:r>
      <w:r>
        <w:t xml:space="preserve">: 110 (1794). – Type: </w:t>
      </w:r>
      <w:r w:rsidRPr="00CD3418">
        <w:rPr>
          <w:i/>
        </w:rPr>
        <w:t>Corticium roseum</w:t>
      </w:r>
      <w:r>
        <w:t xml:space="preserve"> Pers. 1794 – [Fungi: Basidiomycota: Agaricomycotina: Agaricom</w:t>
      </w:r>
      <w:r>
        <w:t>y</w:t>
      </w:r>
      <w:r>
        <w:t>cetes: Incertae sedis: Corticiales: Corticiaceae].</w:t>
      </w:r>
    </w:p>
    <w:p w:rsidR="00CD3418" w:rsidRDefault="00CD3418" w:rsidP="00CD3418">
      <w:pPr>
        <w:pStyle w:val="Term"/>
      </w:pPr>
      <w:r w:rsidRPr="00CD3418">
        <w:rPr>
          <w:b/>
        </w:rPr>
        <w:t>Cytidia</w:t>
      </w:r>
      <w:r>
        <w:t xml:space="preserve"> Quél., </w:t>
      </w:r>
      <w:r w:rsidRPr="00CD3418">
        <w:rPr>
          <w:i/>
        </w:rPr>
        <w:t>Fl. mycol. France</w:t>
      </w:r>
      <w:r>
        <w:t xml:space="preserve"> (Paris): 25 (1888). – Type: </w:t>
      </w:r>
      <w:r w:rsidRPr="00CD3418">
        <w:rPr>
          <w:i/>
        </w:rPr>
        <w:t>Cytidia rutilans</w:t>
      </w:r>
      <w:r>
        <w:t xml:space="preserve"> Pers. ex Quél. 1888 – [Fungi: Basidiomycota: Agaricomycotina: Agar</w:t>
      </w:r>
      <w:r>
        <w:t>i</w:t>
      </w:r>
      <w:r>
        <w:t>comycetes: Incertae sedis: Corticiales: Cort</w:t>
      </w:r>
      <w:r>
        <w:t>i</w:t>
      </w:r>
      <w:r>
        <w:t>ciaceae].</w:t>
      </w:r>
    </w:p>
    <w:p w:rsidR="00CD3418" w:rsidRDefault="00CD3418" w:rsidP="00CD3418">
      <w:pPr>
        <w:pStyle w:val="Term"/>
      </w:pPr>
      <w:r w:rsidRPr="00CD3418">
        <w:rPr>
          <w:b/>
        </w:rPr>
        <w:t>Dendrocorticium</w:t>
      </w:r>
      <w:r>
        <w:t xml:space="preserve"> M.J. Larsen &amp; Gilb., </w:t>
      </w:r>
      <w:r w:rsidRPr="00CD3418">
        <w:rPr>
          <w:i/>
        </w:rPr>
        <w:t>Norw. Jl Bot.</w:t>
      </w:r>
      <w:r>
        <w:t xml:space="preserve"> </w:t>
      </w:r>
      <w:r w:rsidRPr="00CD3418">
        <w:rPr>
          <w:b/>
        </w:rPr>
        <w:t>21</w:t>
      </w:r>
      <w:r>
        <w:t xml:space="preserve"> (3): 225 (1974). – Type: </w:t>
      </w:r>
      <w:r w:rsidRPr="00CD3418">
        <w:rPr>
          <w:i/>
        </w:rPr>
        <w:t>Dendrocorticium polygonioides</w:t>
      </w:r>
      <w:r>
        <w:t xml:space="preserve"> (P. Karst.) M.J. Larsen &amp; Gilb. 1974 – [Fungi: Basidiomycota: Agaricomycotina: Agaricomycetes: Incertae sedis: Corticiales: Co</w:t>
      </w:r>
      <w:r>
        <w:t>r</w:t>
      </w:r>
      <w:r>
        <w:t>ticiaceae].</w:t>
      </w:r>
    </w:p>
    <w:p w:rsidR="00CD3418" w:rsidRDefault="00CD3418" w:rsidP="00CD3418">
      <w:pPr>
        <w:pStyle w:val="Term"/>
      </w:pPr>
      <w:r w:rsidRPr="00CD3418">
        <w:rPr>
          <w:b/>
        </w:rPr>
        <w:t>Dendrodontia</w:t>
      </w:r>
      <w:r>
        <w:t xml:space="preserve"> Hjortstam &amp; Ryvarden, </w:t>
      </w:r>
      <w:r w:rsidRPr="00CD3418">
        <w:rPr>
          <w:i/>
        </w:rPr>
        <w:t>Mycotaxon</w:t>
      </w:r>
      <w:r>
        <w:t xml:space="preserve"> </w:t>
      </w:r>
      <w:r w:rsidRPr="00CD3418">
        <w:rPr>
          <w:b/>
        </w:rPr>
        <w:t>10</w:t>
      </w:r>
      <w:r>
        <w:t xml:space="preserve"> (2): 273 (1980). – Type: </w:t>
      </w:r>
      <w:r w:rsidRPr="00CD3418">
        <w:rPr>
          <w:i/>
        </w:rPr>
        <w:t>Dendrodontia bicolor</w:t>
      </w:r>
      <w:r>
        <w:t xml:space="preserve"> (P.H.B. Talbot) Hjortstam &amp; Ryvarden 1980 – [Fungi: Basidiomycota: Agaricomycotina: Agar</w:t>
      </w:r>
      <w:r>
        <w:t>i</w:t>
      </w:r>
      <w:r>
        <w:t>comycetes: Incertae sedis: Corticiales: Cort</w:t>
      </w:r>
      <w:r>
        <w:t>i</w:t>
      </w:r>
      <w:r>
        <w:t>ciaceae].</w:t>
      </w:r>
    </w:p>
    <w:p w:rsidR="00CD3418" w:rsidRDefault="00CD3418" w:rsidP="00CD3418">
      <w:pPr>
        <w:pStyle w:val="Term"/>
      </w:pPr>
      <w:r w:rsidRPr="00CD3418">
        <w:rPr>
          <w:b/>
        </w:rPr>
        <w:t>Dendrophysellum</w:t>
      </w:r>
      <w:r>
        <w:t xml:space="preserve"> Parmasto, </w:t>
      </w:r>
      <w:r w:rsidRPr="00CD3418">
        <w:rPr>
          <w:i/>
        </w:rPr>
        <w:t>Consp. System. Cort</w:t>
      </w:r>
      <w:r w:rsidRPr="00CD3418">
        <w:rPr>
          <w:i/>
        </w:rPr>
        <w:t>i</w:t>
      </w:r>
      <w:r w:rsidRPr="00CD3418">
        <w:rPr>
          <w:i/>
        </w:rPr>
        <w:t>ciac.</w:t>
      </w:r>
      <w:r>
        <w:t xml:space="preserve"> (Tartu): 146 (1968). – Type: </w:t>
      </w:r>
      <w:r w:rsidRPr="00CD3418">
        <w:rPr>
          <w:i/>
        </w:rPr>
        <w:t>Dendrophyse</w:t>
      </w:r>
      <w:r w:rsidRPr="00CD3418">
        <w:rPr>
          <w:i/>
        </w:rPr>
        <w:t>l</w:t>
      </w:r>
      <w:r w:rsidRPr="00CD3418">
        <w:rPr>
          <w:i/>
        </w:rPr>
        <w:t>lum amurense</w:t>
      </w:r>
      <w:r>
        <w:t xml:space="preserve"> Parmasto 1968 – [Fungi: Basidi</w:t>
      </w:r>
      <w:r>
        <w:t>o</w:t>
      </w:r>
      <w:r>
        <w:t>mycota: Agaricomycotina: Agaricomycetes: I</w:t>
      </w:r>
      <w:r>
        <w:t>n</w:t>
      </w:r>
      <w:r>
        <w:t>certae sedis: Corticiales: Corticiaceae].</w:t>
      </w:r>
    </w:p>
    <w:p w:rsidR="00CD3418" w:rsidRDefault="00CD3418" w:rsidP="00CD3418">
      <w:pPr>
        <w:pStyle w:val="Term"/>
      </w:pPr>
      <w:r w:rsidRPr="00CD3418">
        <w:rPr>
          <w:b/>
        </w:rPr>
        <w:t>Dendrothele</w:t>
      </w:r>
      <w:r>
        <w:t xml:space="preserve"> Höhn. &amp; Litsch., </w:t>
      </w:r>
      <w:r w:rsidRPr="00CD3418">
        <w:rPr>
          <w:i/>
        </w:rPr>
        <w:t>Sber. Akad. Wiss. Wien</w:t>
      </w:r>
      <w:r>
        <w:t xml:space="preserve"> Math.-naturw. Kl., Abt. 1 </w:t>
      </w:r>
      <w:r w:rsidRPr="00CD3418">
        <w:rPr>
          <w:b/>
        </w:rPr>
        <w:t>116</w:t>
      </w:r>
      <w:r>
        <w:t xml:space="preserve">: 819 (1907) [‘1906’]. – Type: </w:t>
      </w:r>
      <w:r w:rsidRPr="00CD3418">
        <w:rPr>
          <w:i/>
        </w:rPr>
        <w:t>Dendrothele papillosa</w:t>
      </w:r>
      <w:r>
        <w:t xml:space="preserve"> Höhn. &amp; Litsch. 1907 – [Fungi: Basidiomycota: Agaric</w:t>
      </w:r>
      <w:r>
        <w:t>o</w:t>
      </w:r>
      <w:r>
        <w:t>mycotina: Agaricomycetes: Incertae sedis: Cort</w:t>
      </w:r>
      <w:r>
        <w:t>i</w:t>
      </w:r>
      <w:r>
        <w:t>ciales: Corticiaceae].</w:t>
      </w:r>
    </w:p>
    <w:p w:rsidR="00CD3418" w:rsidRDefault="00CD3418" w:rsidP="00CD3418">
      <w:pPr>
        <w:pStyle w:val="Term"/>
      </w:pPr>
      <w:r w:rsidRPr="00CD3418">
        <w:rPr>
          <w:b/>
        </w:rPr>
        <w:t>Erythricium</w:t>
      </w:r>
      <w:r>
        <w:t xml:space="preserve"> J. Erikss. &amp; Hjortstam, </w:t>
      </w:r>
      <w:r w:rsidRPr="00CD3418">
        <w:rPr>
          <w:i/>
        </w:rPr>
        <w:t>Svensk bot. Tidskr.</w:t>
      </w:r>
      <w:r>
        <w:t xml:space="preserve"> </w:t>
      </w:r>
      <w:r w:rsidRPr="00CD3418">
        <w:rPr>
          <w:b/>
        </w:rPr>
        <w:t>64</w:t>
      </w:r>
      <w:r>
        <w:t xml:space="preserve"> (2): 165 (1970). – Type: </w:t>
      </w:r>
      <w:r w:rsidRPr="00CD3418">
        <w:rPr>
          <w:i/>
        </w:rPr>
        <w:t>Erythricium laetum</w:t>
      </w:r>
      <w:r>
        <w:t xml:space="preserve"> (P. Karst.) J. Erikss. &amp; Hjortstam 1970 – [Fungi: Basidiomycota: Agaricomycotina: Agar</w:t>
      </w:r>
      <w:r>
        <w:t>i</w:t>
      </w:r>
      <w:r>
        <w:t>comycetes: Incertae sedis: Corticiales: Cort</w:t>
      </w:r>
      <w:r>
        <w:t>i</w:t>
      </w:r>
      <w:r>
        <w:t>ciaceae].</w:t>
      </w:r>
    </w:p>
    <w:p w:rsidR="00CD3418" w:rsidRDefault="00CD3418" w:rsidP="00CD3418">
      <w:pPr>
        <w:pStyle w:val="Term"/>
      </w:pPr>
      <w:r w:rsidRPr="00CD3418">
        <w:rPr>
          <w:b/>
        </w:rPr>
        <w:t>Galzinia</w:t>
      </w:r>
      <w:r>
        <w:t xml:space="preserve"> Bourdot, </w:t>
      </w:r>
      <w:r w:rsidRPr="00CD3418">
        <w:rPr>
          <w:i/>
        </w:rPr>
        <w:t>Compt. Rend. Assoc. Franç. Avancem. Sci.</w:t>
      </w:r>
      <w:r>
        <w:t xml:space="preserve"> </w:t>
      </w:r>
      <w:r w:rsidRPr="00CD3418">
        <w:rPr>
          <w:b/>
        </w:rPr>
        <w:t>45</w:t>
      </w:r>
      <w:r>
        <w:t xml:space="preserve">: 577 (1922) [‘1921’]. – Type: </w:t>
      </w:r>
      <w:r w:rsidRPr="00CD3418">
        <w:rPr>
          <w:i/>
        </w:rPr>
        <w:t>Galzinia pedicellata</w:t>
      </w:r>
      <w:r>
        <w:t xml:space="preserve"> Bourdot 1922 – [Fungi: Basidiomycota: Agaricomycotina: Agaricom</w:t>
      </w:r>
      <w:r>
        <w:t>y</w:t>
      </w:r>
      <w:r>
        <w:t>cetes: Incertae sedis: Corticiales: Corticiaceae].</w:t>
      </w:r>
    </w:p>
    <w:p w:rsidR="00CD3418" w:rsidRDefault="00CD3418" w:rsidP="00CD3418">
      <w:pPr>
        <w:pStyle w:val="Term"/>
      </w:pPr>
      <w:r w:rsidRPr="00CD3418">
        <w:rPr>
          <w:b/>
        </w:rPr>
        <w:t>Laetisaria</w:t>
      </w:r>
      <w:r>
        <w:t xml:space="preserve"> Burds., </w:t>
      </w:r>
      <w:r w:rsidRPr="00CD3418">
        <w:rPr>
          <w:i/>
        </w:rPr>
        <w:t>Trans. Br. mycol. Soc.</w:t>
      </w:r>
      <w:r>
        <w:t xml:space="preserve"> </w:t>
      </w:r>
      <w:r w:rsidRPr="00CD3418">
        <w:rPr>
          <w:b/>
        </w:rPr>
        <w:t>72</w:t>
      </w:r>
      <w:r>
        <w:t xml:space="preserve"> (3): 420 (1979). – Type: </w:t>
      </w:r>
      <w:r w:rsidRPr="00CD3418">
        <w:rPr>
          <w:i/>
        </w:rPr>
        <w:t>Laetisaria fuciformis</w:t>
      </w:r>
      <w:r>
        <w:t xml:space="preserve"> (McA</w:t>
      </w:r>
      <w:r>
        <w:t>l</w:t>
      </w:r>
      <w:r>
        <w:t>pine) Burds. 1979 – [Fungi: Basidiomycota: Ag</w:t>
      </w:r>
      <w:r>
        <w:t>a</w:t>
      </w:r>
      <w:r>
        <w:t>ricomycotina: Agaricomycetes: Incertae sedis: Corticiales: Corticiaceae].</w:t>
      </w:r>
    </w:p>
    <w:p w:rsidR="00CD3418" w:rsidRDefault="00CD3418" w:rsidP="00CD3418">
      <w:pPr>
        <w:pStyle w:val="Term"/>
      </w:pPr>
      <w:r w:rsidRPr="00CD3418">
        <w:rPr>
          <w:b/>
        </w:rPr>
        <w:t>Licrostroma</w:t>
      </w:r>
      <w:r>
        <w:t xml:space="preserve"> P.A. Lemke, </w:t>
      </w:r>
      <w:r w:rsidRPr="00CD3418">
        <w:rPr>
          <w:i/>
        </w:rPr>
        <w:t>Can. J. Bot.</w:t>
      </w:r>
      <w:r>
        <w:t xml:space="preserve"> </w:t>
      </w:r>
      <w:r w:rsidRPr="00CD3418">
        <w:rPr>
          <w:b/>
        </w:rPr>
        <w:t>42</w:t>
      </w:r>
      <w:r>
        <w:t xml:space="preserve">: 762 (1964). – Type: </w:t>
      </w:r>
      <w:r w:rsidRPr="00CD3418">
        <w:rPr>
          <w:i/>
        </w:rPr>
        <w:t>Licrostroma subgiganteum</w:t>
      </w:r>
      <w:r>
        <w:t xml:space="preserve"> (Berk.) P.A. Lemke 1964 – [Fungi: Basidiom</w:t>
      </w:r>
      <w:r>
        <w:t>y</w:t>
      </w:r>
      <w:r>
        <w:t>cota: Agaricomycotina: Agaricomycetes: Incertae sedis: Corticiales: Corticiaceae].</w:t>
      </w:r>
    </w:p>
    <w:p w:rsidR="00CD3418" w:rsidRDefault="00CD3418" w:rsidP="00CD3418">
      <w:pPr>
        <w:pStyle w:val="Term"/>
      </w:pPr>
      <w:r w:rsidRPr="00CD3418">
        <w:rPr>
          <w:b/>
        </w:rPr>
        <w:t>Limonomyces</w:t>
      </w:r>
      <w:r>
        <w:t xml:space="preserve"> Stalpers &amp; Loer., </w:t>
      </w:r>
      <w:r w:rsidRPr="00CD3418">
        <w:rPr>
          <w:i/>
        </w:rPr>
        <w:t>Can. J. Bot.</w:t>
      </w:r>
      <w:r>
        <w:t xml:space="preserve"> </w:t>
      </w:r>
      <w:r w:rsidRPr="00CD3418">
        <w:rPr>
          <w:b/>
        </w:rPr>
        <w:t>60</w:t>
      </w:r>
      <w:r>
        <w:t xml:space="preserve"> (5): 533 (1982). – Type: </w:t>
      </w:r>
      <w:r w:rsidRPr="00CD3418">
        <w:rPr>
          <w:i/>
        </w:rPr>
        <w:t>Limonomyces roseipellis</w:t>
      </w:r>
      <w:r>
        <w:t xml:space="preserve"> Stalpers &amp; Loer. 1982 – [Fungi: Basidiomycota: Agaricomycotina: Agaricomycetes: Incertae sedis: Corticiales: Corticiaceae].</w:t>
      </w:r>
    </w:p>
    <w:p w:rsidR="00CD3418" w:rsidRDefault="00CD3418" w:rsidP="00CD3418">
      <w:pPr>
        <w:pStyle w:val="Term"/>
      </w:pPr>
      <w:r w:rsidRPr="00CD3418">
        <w:rPr>
          <w:b/>
        </w:rPr>
        <w:t>Marchandiomyces</w:t>
      </w:r>
      <w:r>
        <w:t xml:space="preserve"> Dieder. &amp; D. Hawksw., </w:t>
      </w:r>
      <w:r w:rsidRPr="00CD3418">
        <w:rPr>
          <w:i/>
        </w:rPr>
        <w:t>Myc</w:t>
      </w:r>
      <w:r w:rsidRPr="00CD3418">
        <w:rPr>
          <w:i/>
        </w:rPr>
        <w:t>o</w:t>
      </w:r>
      <w:r w:rsidRPr="00CD3418">
        <w:rPr>
          <w:i/>
        </w:rPr>
        <w:t>taxon</w:t>
      </w:r>
      <w:r>
        <w:t xml:space="preserve"> </w:t>
      </w:r>
      <w:r w:rsidRPr="00CD3418">
        <w:rPr>
          <w:b/>
        </w:rPr>
        <w:t>37</w:t>
      </w:r>
      <w:r>
        <w:t xml:space="preserve">: 311 (1990). – Type: </w:t>
      </w:r>
      <w:r w:rsidRPr="00CD3418">
        <w:rPr>
          <w:i/>
        </w:rPr>
        <w:t>Marchandiomyces corallinus</w:t>
      </w:r>
      <w:r>
        <w:t xml:space="preserve"> (Roberge) Diederich &amp; D. Hawksw. 1990 – [Fungi: Basidiomycota: Agaricomycotina: Agaricomycetes: Incertae sedis: Corticiales: Co</w:t>
      </w:r>
      <w:r>
        <w:t>r</w:t>
      </w:r>
      <w:r>
        <w:t>ticiaceae].</w:t>
      </w:r>
    </w:p>
    <w:p w:rsidR="00CD3418" w:rsidRDefault="00CD3418" w:rsidP="00CD3418">
      <w:pPr>
        <w:pStyle w:val="Term"/>
      </w:pPr>
      <w:r w:rsidRPr="00CD3418">
        <w:rPr>
          <w:b/>
        </w:rPr>
        <w:t>Melzerodontia</w:t>
      </w:r>
      <w:r>
        <w:t xml:space="preserve"> Hjortstam &amp; Ryvarden, </w:t>
      </w:r>
      <w:r w:rsidRPr="00CD3418">
        <w:rPr>
          <w:i/>
        </w:rPr>
        <w:t>Mycotaxon</w:t>
      </w:r>
      <w:r>
        <w:t xml:space="preserve"> </w:t>
      </w:r>
      <w:r w:rsidRPr="00CD3418">
        <w:rPr>
          <w:b/>
        </w:rPr>
        <w:t>12</w:t>
      </w:r>
      <w:r>
        <w:t xml:space="preserve"> (1): 177 (1980). – Type: </w:t>
      </w:r>
      <w:r w:rsidRPr="00CD3418">
        <w:rPr>
          <w:i/>
        </w:rPr>
        <w:t>Melzerodontia ac</w:t>
      </w:r>
      <w:r w:rsidRPr="00CD3418">
        <w:rPr>
          <w:i/>
        </w:rPr>
        <w:t>u</w:t>
      </w:r>
      <w:r w:rsidRPr="00CD3418">
        <w:rPr>
          <w:i/>
        </w:rPr>
        <w:t>leata</w:t>
      </w:r>
      <w:r>
        <w:t xml:space="preserve"> Hjortstam &amp; Ryvarden 1980 – [Fungi: Basidiomycota: Agaricomycotina: Agaricom</w:t>
      </w:r>
      <w:r>
        <w:t>y</w:t>
      </w:r>
      <w:r>
        <w:t>cetes: Incertae sedis: Corticiales: Corticiaceae].</w:t>
      </w:r>
    </w:p>
    <w:p w:rsidR="00CD3418" w:rsidRDefault="00CD3418" w:rsidP="00CD3418">
      <w:pPr>
        <w:pStyle w:val="Term"/>
      </w:pPr>
      <w:r w:rsidRPr="00CD3418">
        <w:rPr>
          <w:b/>
        </w:rPr>
        <w:t>Mutatoderma</w:t>
      </w:r>
      <w:r>
        <w:t xml:space="preserve"> (Parmasto) C.E. Gómez, </w:t>
      </w:r>
      <w:r w:rsidRPr="00CD3418">
        <w:rPr>
          <w:i/>
        </w:rPr>
        <w:t>Boln Soc. argent. Bot.</w:t>
      </w:r>
      <w:r>
        <w:t xml:space="preserve"> </w:t>
      </w:r>
      <w:r w:rsidRPr="00CD3418">
        <w:rPr>
          <w:b/>
        </w:rPr>
        <w:t>17</w:t>
      </w:r>
      <w:r>
        <w:t xml:space="preserve"> (3-4): 346 (1976). – Type: </w:t>
      </w:r>
      <w:r w:rsidRPr="00CD3418">
        <w:rPr>
          <w:i/>
        </w:rPr>
        <w:t>Mut</w:t>
      </w:r>
      <w:r w:rsidRPr="00CD3418">
        <w:rPr>
          <w:i/>
        </w:rPr>
        <w:t>a</w:t>
      </w:r>
      <w:r w:rsidRPr="00CD3418">
        <w:rPr>
          <w:i/>
        </w:rPr>
        <w:t>toderma mutatum</w:t>
      </w:r>
      <w:r>
        <w:t xml:space="preserve"> (Peck) C.E. Gómez 1976 – </w:t>
      </w:r>
      <w:r>
        <w:lastRenderedPageBreak/>
        <w:t>[Fungi: Basidiomycota: Agaricomycotina: Agar</w:t>
      </w:r>
      <w:r>
        <w:t>i</w:t>
      </w:r>
      <w:r>
        <w:t>comycetes: Incertae sedis: Corticiales: Cort</w:t>
      </w:r>
      <w:r>
        <w:t>i</w:t>
      </w:r>
      <w:r>
        <w:t>ciaceae].</w:t>
      </w:r>
    </w:p>
    <w:p w:rsidR="00CD3418" w:rsidRDefault="00CD3418" w:rsidP="00CD3418">
      <w:pPr>
        <w:pStyle w:val="Term"/>
      </w:pPr>
      <w:r w:rsidRPr="00CD3418">
        <w:rPr>
          <w:b/>
        </w:rPr>
        <w:t>Necator</w:t>
      </w:r>
      <w:r>
        <w:t xml:space="preserve"> Massee, </w:t>
      </w:r>
      <w:r w:rsidRPr="00CD3418">
        <w:rPr>
          <w:i/>
        </w:rPr>
        <w:t>Bull. Misc. Inf.</w:t>
      </w:r>
      <w:r>
        <w:t xml:space="preserve"> Kew: 119 (1898). – Type: </w:t>
      </w:r>
      <w:r w:rsidRPr="00CD3418">
        <w:rPr>
          <w:i/>
        </w:rPr>
        <w:t>Necator decretus</w:t>
      </w:r>
      <w:r>
        <w:t xml:space="preserve"> Massee 1898 – [Fungi: Basidiomycota: Agaricomycotina: Agaricom</w:t>
      </w:r>
      <w:r>
        <w:t>y</w:t>
      </w:r>
      <w:r>
        <w:t>cetes: Incertae sedis: Corticiales: Corticiaceae].</w:t>
      </w:r>
    </w:p>
    <w:p w:rsidR="00CD3418" w:rsidRDefault="00CD3418" w:rsidP="00CD3418">
      <w:pPr>
        <w:pStyle w:val="Term"/>
      </w:pPr>
      <w:r w:rsidRPr="00CD3418">
        <w:rPr>
          <w:b/>
        </w:rPr>
        <w:t>Nothocorticium</w:t>
      </w:r>
      <w:r>
        <w:t xml:space="preserve"> Gresl. &amp; Rajchenb., </w:t>
      </w:r>
      <w:r w:rsidRPr="00CD3418">
        <w:rPr>
          <w:i/>
        </w:rPr>
        <w:t>Mycotaxon</w:t>
      </w:r>
      <w:r>
        <w:t xml:space="preserve"> </w:t>
      </w:r>
      <w:r w:rsidRPr="00CD3418">
        <w:rPr>
          <w:b/>
        </w:rPr>
        <w:t>70</w:t>
      </w:r>
      <w:r>
        <w:t xml:space="preserve">: 372 (1999). – Type: </w:t>
      </w:r>
      <w:r w:rsidRPr="00CD3418">
        <w:rPr>
          <w:i/>
        </w:rPr>
        <w:t>Nothocorticium pat</w:t>
      </w:r>
      <w:r w:rsidRPr="00CD3418">
        <w:rPr>
          <w:i/>
        </w:rPr>
        <w:t>a</w:t>
      </w:r>
      <w:r w:rsidRPr="00CD3418">
        <w:rPr>
          <w:i/>
        </w:rPr>
        <w:t>gonicum</w:t>
      </w:r>
      <w:r>
        <w:t xml:space="preserve"> Gresl. &amp; Rajchenb. 1999 – [Fungi: Basidiomycota: Agaricomycotina: Agaricom</w:t>
      </w:r>
      <w:r>
        <w:t>y</w:t>
      </w:r>
      <w:r>
        <w:t>cetes: Incertae sedis: Corticiales: Corticiaceae].</w:t>
      </w:r>
    </w:p>
    <w:p w:rsidR="00CD3418" w:rsidRDefault="00CD3418" w:rsidP="00CD3418">
      <w:pPr>
        <w:pStyle w:val="Term"/>
      </w:pPr>
      <w:r w:rsidRPr="00CD3418">
        <w:rPr>
          <w:b/>
        </w:rPr>
        <w:t>Papyrodiscus</w:t>
      </w:r>
      <w:r>
        <w:t xml:space="preserve"> D.A. Reid, </w:t>
      </w:r>
      <w:r w:rsidRPr="00CD3418">
        <w:rPr>
          <w:i/>
        </w:rPr>
        <w:t>Beih. Sydowia</w:t>
      </w:r>
      <w:r>
        <w:t xml:space="preserve"> </w:t>
      </w:r>
      <w:r w:rsidRPr="00CD3418">
        <w:rPr>
          <w:b/>
        </w:rPr>
        <w:t>8</w:t>
      </w:r>
      <w:r>
        <w:t xml:space="preserve">: 333 (1979). – Type: </w:t>
      </w:r>
      <w:r w:rsidRPr="00CD3418">
        <w:rPr>
          <w:i/>
        </w:rPr>
        <w:t>Papyrodiscus ferrugineus</w:t>
      </w:r>
      <w:r>
        <w:t xml:space="preserve"> D.A. Reid 1979 – [Fungi: Basidiomycota: Agaricom</w:t>
      </w:r>
      <w:r>
        <w:t>y</w:t>
      </w:r>
      <w:r>
        <w:t>cotina: Agaricomycetes: Incertae sedis: Cortici</w:t>
      </w:r>
      <w:r>
        <w:t>a</w:t>
      </w:r>
      <w:r>
        <w:t>les: Corticiaceae].</w:t>
      </w:r>
    </w:p>
    <w:p w:rsidR="00CD3418" w:rsidRDefault="00CD3418" w:rsidP="00CD3418">
      <w:pPr>
        <w:pStyle w:val="Term"/>
      </w:pPr>
      <w:r w:rsidRPr="00CD3418">
        <w:rPr>
          <w:b/>
        </w:rPr>
        <w:t>Punctularia</w:t>
      </w:r>
      <w:r>
        <w:t xml:space="preserve"> Pat., </w:t>
      </w:r>
      <w:r w:rsidRPr="00CD3418">
        <w:rPr>
          <w:i/>
        </w:rPr>
        <w:t>Bull. Herb. Boissier</w:t>
      </w:r>
      <w:r>
        <w:t xml:space="preserve"> </w:t>
      </w:r>
      <w:r w:rsidRPr="00CD3418">
        <w:rPr>
          <w:b/>
        </w:rPr>
        <w:t>3</w:t>
      </w:r>
      <w:r>
        <w:t xml:space="preserve">: 57 (1895). – Type: </w:t>
      </w:r>
      <w:r w:rsidRPr="00CD3418">
        <w:rPr>
          <w:i/>
        </w:rPr>
        <w:t>Punctularia tuberculosa</w:t>
      </w:r>
      <w:r>
        <w:t xml:space="preserve"> (Pat.) Pat. &amp; Lagerh. 1895 – [Fungi: Basidiomycota: Agaric</w:t>
      </w:r>
      <w:r>
        <w:t>o</w:t>
      </w:r>
      <w:r>
        <w:t>mycotina: Agaricomycetes: Incertae sedis: Cort</w:t>
      </w:r>
      <w:r>
        <w:t>i</w:t>
      </w:r>
      <w:r>
        <w:t>ciales: Corticiaceae].</w:t>
      </w:r>
    </w:p>
    <w:p w:rsidR="00CD3418" w:rsidRDefault="00CD3418" w:rsidP="00CD3418">
      <w:pPr>
        <w:pStyle w:val="Term"/>
      </w:pPr>
      <w:r w:rsidRPr="00CD3418">
        <w:rPr>
          <w:b/>
        </w:rPr>
        <w:t>Ripexicium</w:t>
      </w:r>
      <w:r>
        <w:t xml:space="preserve"> Hjortstam, </w:t>
      </w:r>
      <w:r w:rsidRPr="00CD3418">
        <w:rPr>
          <w:i/>
        </w:rPr>
        <w:t>Mycotaxon</w:t>
      </w:r>
      <w:r>
        <w:t xml:space="preserve"> </w:t>
      </w:r>
      <w:r w:rsidRPr="00CD3418">
        <w:rPr>
          <w:b/>
        </w:rPr>
        <w:t>54</w:t>
      </w:r>
      <w:r>
        <w:t xml:space="preserve">: 191 (1995). – Type: </w:t>
      </w:r>
      <w:r w:rsidRPr="00CD3418">
        <w:rPr>
          <w:i/>
        </w:rPr>
        <w:t>Ripexicium spinuliferum</w:t>
      </w:r>
      <w:r>
        <w:t xml:space="preserve"> (Jülich) Hjor</w:t>
      </w:r>
      <w:r>
        <w:t>t</w:t>
      </w:r>
      <w:r>
        <w:t>stam 1995 – [Fungi: Basidiomycota: Agaricom</w:t>
      </w:r>
      <w:r>
        <w:t>y</w:t>
      </w:r>
      <w:r>
        <w:t>cotina: Agaricomycetes: Incertae sedis: Cortici</w:t>
      </w:r>
      <w:r>
        <w:t>a</w:t>
      </w:r>
      <w:r>
        <w:t>les: Corticiaceae].</w:t>
      </w:r>
    </w:p>
    <w:p w:rsidR="00CD3418" w:rsidRDefault="00CD3418" w:rsidP="00CD3418">
      <w:pPr>
        <w:pStyle w:val="Term"/>
      </w:pPr>
      <w:r w:rsidRPr="00CD3418">
        <w:rPr>
          <w:b/>
        </w:rPr>
        <w:t>Tretopileus</w:t>
      </w:r>
      <w:r>
        <w:t xml:space="preserve"> B.O. Dodge, </w:t>
      </w:r>
      <w:r w:rsidRPr="00CD3418">
        <w:rPr>
          <w:i/>
        </w:rPr>
        <w:t>Bull. Torrey bot. Club</w:t>
      </w:r>
      <w:r>
        <w:t xml:space="preserve"> </w:t>
      </w:r>
      <w:r w:rsidRPr="00CD3418">
        <w:rPr>
          <w:b/>
        </w:rPr>
        <w:t>73</w:t>
      </w:r>
      <w:r>
        <w:t xml:space="preserve">: 223 (1946). – Type: </w:t>
      </w:r>
      <w:r w:rsidRPr="00CD3418">
        <w:rPr>
          <w:i/>
        </w:rPr>
        <w:t>Tretopileus opuntiae</w:t>
      </w:r>
      <w:r>
        <w:t xml:space="preserve"> B.O. Dodge 1946 – [Fungi: Basidiomycota: Agaric</w:t>
      </w:r>
      <w:r>
        <w:t>o</w:t>
      </w:r>
      <w:r>
        <w:t>mycotina: Agaricomycetes: Incertae sedis: Cort</w:t>
      </w:r>
      <w:r>
        <w:t>i</w:t>
      </w:r>
      <w:r>
        <w:t>ciales: Corticiaceae].</w:t>
      </w:r>
    </w:p>
    <w:p w:rsidR="00CD3418" w:rsidRDefault="00CD3418" w:rsidP="00CD3418">
      <w:pPr>
        <w:pStyle w:val="Term"/>
      </w:pPr>
      <w:r w:rsidRPr="00CD3418">
        <w:rPr>
          <w:b/>
        </w:rPr>
        <w:t>Vuilleminia</w:t>
      </w:r>
      <w:r>
        <w:t xml:space="preserve"> Maire, </w:t>
      </w:r>
      <w:r w:rsidRPr="00CD3418">
        <w:rPr>
          <w:i/>
        </w:rPr>
        <w:t>Bull. Soc. mycol. Fr.</w:t>
      </w:r>
      <w:r>
        <w:t xml:space="preserve"> </w:t>
      </w:r>
      <w:r w:rsidRPr="00CD3418">
        <w:rPr>
          <w:b/>
        </w:rPr>
        <w:t>18</w:t>
      </w:r>
      <w:r>
        <w:t xml:space="preserve"> (Suppl.): 81 (1902). – Type: </w:t>
      </w:r>
      <w:r w:rsidRPr="00CD3418">
        <w:rPr>
          <w:i/>
        </w:rPr>
        <w:t>Vuilleminia c</w:t>
      </w:r>
      <w:r w:rsidRPr="00CD3418">
        <w:rPr>
          <w:i/>
        </w:rPr>
        <w:t>o</w:t>
      </w:r>
      <w:r w:rsidRPr="00CD3418">
        <w:rPr>
          <w:i/>
        </w:rPr>
        <w:t>medens</w:t>
      </w:r>
      <w:r>
        <w:t xml:space="preserve"> (Nees) Maire 1902 – [Fungi: Basidiom</w:t>
      </w:r>
      <w:r>
        <w:t>y</w:t>
      </w:r>
      <w:r>
        <w:t>cota: Agaricomycotina: Agaricomycetes: Incertae sedis: Corticiales: Corticiaceae].</w:t>
      </w:r>
    </w:p>
    <w:p w:rsidR="00CD3418" w:rsidRDefault="00CD3418" w:rsidP="00CD3418">
      <w:pPr>
        <w:pStyle w:val="Term"/>
      </w:pPr>
      <w:r w:rsidRPr="00CD3418">
        <w:rPr>
          <w:b/>
        </w:rPr>
        <w:t>Waitea</w:t>
      </w:r>
      <w:r>
        <w:t xml:space="preserve"> Warcup &amp; P.H.B. Talbot, </w:t>
      </w:r>
      <w:r w:rsidRPr="00CD3418">
        <w:rPr>
          <w:i/>
        </w:rPr>
        <w:t>Trans. Br. mycol. Soc.</w:t>
      </w:r>
      <w:r>
        <w:t xml:space="preserve"> </w:t>
      </w:r>
      <w:r w:rsidRPr="00CD3418">
        <w:rPr>
          <w:b/>
        </w:rPr>
        <w:t>45</w:t>
      </w:r>
      <w:r>
        <w:t xml:space="preserve"> (4): 503 (1962). – Type: </w:t>
      </w:r>
      <w:r w:rsidRPr="00CD3418">
        <w:rPr>
          <w:i/>
        </w:rPr>
        <w:t>Waitea circinata</w:t>
      </w:r>
      <w:r>
        <w:t xml:space="preserve"> Warcup &amp; P.H.B. Talbot 1962 </w:t>
      </w:r>
      <w:bookmarkStart w:id="0" w:name="SOS"/>
      <w:bookmarkEnd w:id="0"/>
      <w:r>
        <w:t>– [Fungi: Basidiomycota: Agaricomycotina: Agaricom</w:t>
      </w:r>
      <w:r>
        <w:t>y</w:t>
      </w:r>
      <w:r>
        <w:t>cetes: Incertae sedis: Corticiales: Corticiaceae].</w:t>
      </w:r>
    </w:p>
    <w:p w:rsidR="00623A51" w:rsidRPr="000C7C11" w:rsidRDefault="00623A51" w:rsidP="00CD3418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18" w:rsidRDefault="00CD3418">
      <w:r>
        <w:separator/>
      </w:r>
    </w:p>
  </w:endnote>
  <w:endnote w:type="continuationSeparator" w:id="0">
    <w:p w:rsidR="00CD3418" w:rsidRDefault="00CD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18" w:rsidRDefault="00CD3418">
      <w:r>
        <w:separator/>
      </w:r>
    </w:p>
  </w:footnote>
  <w:footnote w:type="continuationSeparator" w:id="0">
    <w:p w:rsidR="00CD3418" w:rsidRDefault="00CD3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D818D5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D818D5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D3418"/>
    <w:rsid w:val="00CF328D"/>
    <w:rsid w:val="00D818D5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D818D5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D818D5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818D5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818D5"/>
    <w:pPr>
      <w:ind w:left="0"/>
    </w:pPr>
  </w:style>
  <w:style w:type="paragraph" w:customStyle="1" w:styleId="Name">
    <w:name w:val="Name"/>
    <w:basedOn w:val="Normal"/>
    <w:rsid w:val="00D818D5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D818D5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D818D5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D818D5"/>
    <w:pPr>
      <w:outlineLvl w:val="4"/>
    </w:pPr>
    <w:rPr>
      <w:sz w:val="20"/>
    </w:rPr>
  </w:style>
  <w:style w:type="paragraph" w:customStyle="1" w:styleId="Data">
    <w:name w:val="Data"/>
    <w:basedOn w:val="Normal"/>
    <w:rsid w:val="00D818D5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D818D5"/>
    <w:pPr>
      <w:ind w:left="960"/>
    </w:pPr>
  </w:style>
  <w:style w:type="paragraph" w:styleId="TOC2">
    <w:name w:val="toc 2"/>
    <w:basedOn w:val="Normal"/>
    <w:next w:val="Normal"/>
    <w:autoRedefine/>
    <w:semiHidden/>
    <w:rsid w:val="00D818D5"/>
    <w:pPr>
      <w:ind w:left="160"/>
    </w:pPr>
  </w:style>
  <w:style w:type="paragraph" w:styleId="TOC3">
    <w:name w:val="toc 3"/>
    <w:basedOn w:val="Normal"/>
    <w:next w:val="Normal"/>
    <w:autoRedefine/>
    <w:semiHidden/>
    <w:rsid w:val="00D818D5"/>
    <w:pPr>
      <w:ind w:left="320"/>
    </w:pPr>
  </w:style>
  <w:style w:type="paragraph" w:styleId="TOC4">
    <w:name w:val="toc 4"/>
    <w:basedOn w:val="Normal"/>
    <w:next w:val="Normal"/>
    <w:autoRedefine/>
    <w:semiHidden/>
    <w:rsid w:val="00D818D5"/>
    <w:pPr>
      <w:ind w:left="480"/>
    </w:pPr>
  </w:style>
  <w:style w:type="paragraph" w:styleId="TOC5">
    <w:name w:val="toc 5"/>
    <w:basedOn w:val="Normal"/>
    <w:next w:val="Normal"/>
    <w:autoRedefine/>
    <w:semiHidden/>
    <w:rsid w:val="00D818D5"/>
    <w:pPr>
      <w:ind w:left="640"/>
    </w:pPr>
  </w:style>
  <w:style w:type="paragraph" w:styleId="TOC6">
    <w:name w:val="toc 6"/>
    <w:basedOn w:val="Normal"/>
    <w:next w:val="Normal"/>
    <w:autoRedefine/>
    <w:semiHidden/>
    <w:rsid w:val="00D818D5"/>
    <w:pPr>
      <w:ind w:left="800"/>
    </w:pPr>
  </w:style>
  <w:style w:type="paragraph" w:styleId="TOC8">
    <w:name w:val="toc 8"/>
    <w:basedOn w:val="Normal"/>
    <w:next w:val="Normal"/>
    <w:autoRedefine/>
    <w:semiHidden/>
    <w:rsid w:val="00D818D5"/>
    <w:pPr>
      <w:ind w:left="1120"/>
    </w:pPr>
  </w:style>
  <w:style w:type="paragraph" w:styleId="TOC9">
    <w:name w:val="toc 9"/>
    <w:basedOn w:val="Normal"/>
    <w:next w:val="Normal"/>
    <w:autoRedefine/>
    <w:semiHidden/>
    <w:rsid w:val="00D818D5"/>
    <w:pPr>
      <w:ind w:left="1280"/>
    </w:pPr>
  </w:style>
  <w:style w:type="paragraph" w:styleId="Header">
    <w:name w:val="header"/>
    <w:basedOn w:val="Normal"/>
    <w:rsid w:val="00D818D5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D818D5"/>
    <w:pPr>
      <w:ind w:left="0"/>
    </w:pPr>
    <w:rPr>
      <w:sz w:val="28"/>
    </w:rPr>
  </w:style>
  <w:style w:type="paragraph" w:customStyle="1" w:styleId="Family">
    <w:name w:val="Family"/>
    <w:basedOn w:val="Order"/>
    <w:rsid w:val="00D818D5"/>
  </w:style>
  <w:style w:type="paragraph" w:styleId="Footer">
    <w:name w:val="footer"/>
    <w:basedOn w:val="Normal"/>
    <w:rsid w:val="00D818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18D5"/>
  </w:style>
  <w:style w:type="paragraph" w:customStyle="1" w:styleId="Hierarchy">
    <w:name w:val="Hierarchy"/>
    <w:basedOn w:val="Normal"/>
    <w:rsid w:val="00D818D5"/>
    <w:pPr>
      <w:ind w:left="0"/>
    </w:pPr>
  </w:style>
  <w:style w:type="paragraph" w:customStyle="1" w:styleId="Genus">
    <w:name w:val="Genus"/>
    <w:basedOn w:val="Normal"/>
    <w:rsid w:val="00D818D5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D818D5"/>
    <w:pPr>
      <w:spacing w:after="120"/>
    </w:pPr>
  </w:style>
  <w:style w:type="paragraph" w:customStyle="1" w:styleId="Synonyms">
    <w:name w:val="Synonyms"/>
    <w:basedOn w:val="Genus"/>
    <w:rsid w:val="00D818D5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D818D5"/>
    <w:rPr>
      <w:b/>
    </w:rPr>
  </w:style>
  <w:style w:type="paragraph" w:styleId="Bibliography">
    <w:name w:val="Bibliography"/>
    <w:basedOn w:val="Normal"/>
    <w:rsid w:val="00D818D5"/>
    <w:pPr>
      <w:ind w:hanging="288"/>
    </w:pPr>
    <w:rPr>
      <w:b/>
    </w:rPr>
  </w:style>
  <w:style w:type="paragraph" w:customStyle="1" w:styleId="synonym">
    <w:name w:val="synonym"/>
    <w:basedOn w:val="Data"/>
    <w:rsid w:val="00D818D5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D818D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2014-01-02T12:24:00Z</dcterms:created>
  <dcterms:modified xsi:type="dcterms:W3CDTF">2014-01-02T12:24:00Z</dcterms:modified>
</cp:coreProperties>
</file>