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C" w:rsidRDefault="006C19BC" w:rsidP="006C19BC">
      <w:pPr>
        <w:pStyle w:val="Term"/>
      </w:pPr>
      <w:r w:rsidRPr="006C19BC">
        <w:rPr>
          <w:b/>
        </w:rPr>
        <w:t>Coenomyces</w:t>
      </w:r>
      <w:r>
        <w:t xml:space="preserve"> K.N. Deckenb., </w:t>
      </w:r>
      <w:r w:rsidRPr="006C19BC">
        <w:rPr>
          <w:i/>
        </w:rPr>
        <w:t>Bot. Zap.</w:t>
      </w:r>
      <w:r>
        <w:t xml:space="preserve"> </w:t>
      </w:r>
      <w:r w:rsidRPr="006C19BC">
        <w:rPr>
          <w:b/>
        </w:rPr>
        <w:t>19</w:t>
      </w:r>
      <w:r>
        <w:t xml:space="preserve">: 15 (1901). – Type: </w:t>
      </w:r>
      <w:r w:rsidRPr="006C19BC">
        <w:rPr>
          <w:i/>
        </w:rPr>
        <w:t>Coenomyces consuens</w:t>
      </w:r>
      <w:r>
        <w:t xml:space="preserve"> K.N. Deckenb. 1901 – [Fungi: Chytridiomycota: Ince</w:t>
      </w:r>
      <w:r>
        <w:t>r</w:t>
      </w:r>
      <w:r>
        <w:t>tae sedis: Incertae sedis: Incertae sedis: Incertae sedis: Incertae sedis].</w:t>
      </w:r>
    </w:p>
    <w:p w:rsidR="006C19BC" w:rsidRDefault="006C19BC" w:rsidP="006C19BC">
      <w:pPr>
        <w:pStyle w:val="Term"/>
      </w:pPr>
      <w:r w:rsidRPr="006C19BC">
        <w:rPr>
          <w:b/>
        </w:rPr>
        <w:t>Thalassochytrium</w:t>
      </w:r>
      <w:r>
        <w:t xml:space="preserve"> Nyvall, M. Pedersén &amp; Lon</w:t>
      </w:r>
      <w:r>
        <w:t>g</w:t>
      </w:r>
      <w:r>
        <w:t xml:space="preserve">core, </w:t>
      </w:r>
      <w:r w:rsidRPr="006C19BC">
        <w:rPr>
          <w:i/>
        </w:rPr>
        <w:t>J. Phycology</w:t>
      </w:r>
      <w:r>
        <w:t xml:space="preserve"> </w:t>
      </w:r>
      <w:r w:rsidRPr="006C19BC">
        <w:rPr>
          <w:b/>
        </w:rPr>
        <w:t>35</w:t>
      </w:r>
      <w:r>
        <w:t xml:space="preserve"> (1): 176 (1999). – Type: </w:t>
      </w:r>
      <w:r w:rsidRPr="006C19BC">
        <w:rPr>
          <w:i/>
        </w:rPr>
        <w:t>Thalassochytrium gracilariopsidis</w:t>
      </w:r>
      <w:r>
        <w:t xml:space="preserve"> Nyvall, M. Pedersén &amp; Longcore 1999 </w:t>
      </w:r>
      <w:bookmarkStart w:id="0" w:name="SOS"/>
      <w:bookmarkEnd w:id="0"/>
      <w:r>
        <w:t>– [Fungi: Chytridi</w:t>
      </w:r>
      <w:r>
        <w:t>o</w:t>
      </w:r>
      <w:r>
        <w:t>mycota: Incertae sedis: Incertae sedis: Incertae sedis: Incertae sedis: Incertae sedis].</w:t>
      </w:r>
    </w:p>
    <w:p w:rsidR="00623A51" w:rsidRPr="000C7C11" w:rsidRDefault="00623A51" w:rsidP="006C19BC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BC" w:rsidRDefault="006C19BC">
      <w:r>
        <w:separator/>
      </w:r>
    </w:p>
  </w:endnote>
  <w:endnote w:type="continuationSeparator" w:id="0">
    <w:p w:rsidR="006C19BC" w:rsidRDefault="006C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BC" w:rsidRDefault="006C19BC">
      <w:r>
        <w:separator/>
      </w:r>
    </w:p>
  </w:footnote>
  <w:footnote w:type="continuationSeparator" w:id="0">
    <w:p w:rsidR="006C19BC" w:rsidRDefault="006C1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04DB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04DB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6C19BC"/>
    <w:rsid w:val="0078319F"/>
    <w:rsid w:val="007B0B8B"/>
    <w:rsid w:val="00842E37"/>
    <w:rsid w:val="008E1953"/>
    <w:rsid w:val="00C24D95"/>
    <w:rsid w:val="00C4162A"/>
    <w:rsid w:val="00CF328D"/>
    <w:rsid w:val="00D8207C"/>
    <w:rsid w:val="00E0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E04DB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E04DB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04DB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04DB0"/>
    <w:pPr>
      <w:ind w:left="0"/>
    </w:pPr>
  </w:style>
  <w:style w:type="paragraph" w:customStyle="1" w:styleId="Name">
    <w:name w:val="Name"/>
    <w:basedOn w:val="Normal"/>
    <w:rsid w:val="00E04DB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E04DB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E04DB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E04DB0"/>
    <w:pPr>
      <w:outlineLvl w:val="4"/>
    </w:pPr>
    <w:rPr>
      <w:sz w:val="20"/>
    </w:rPr>
  </w:style>
  <w:style w:type="paragraph" w:customStyle="1" w:styleId="Data">
    <w:name w:val="Data"/>
    <w:basedOn w:val="Normal"/>
    <w:rsid w:val="00E04DB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E04DB0"/>
    <w:pPr>
      <w:ind w:left="960"/>
    </w:pPr>
  </w:style>
  <w:style w:type="paragraph" w:styleId="TOC2">
    <w:name w:val="toc 2"/>
    <w:basedOn w:val="Normal"/>
    <w:next w:val="Normal"/>
    <w:autoRedefine/>
    <w:semiHidden/>
    <w:rsid w:val="00E04DB0"/>
    <w:pPr>
      <w:ind w:left="160"/>
    </w:pPr>
  </w:style>
  <w:style w:type="paragraph" w:styleId="TOC3">
    <w:name w:val="toc 3"/>
    <w:basedOn w:val="Normal"/>
    <w:next w:val="Normal"/>
    <w:autoRedefine/>
    <w:semiHidden/>
    <w:rsid w:val="00E04DB0"/>
    <w:pPr>
      <w:ind w:left="320"/>
    </w:pPr>
  </w:style>
  <w:style w:type="paragraph" w:styleId="TOC4">
    <w:name w:val="toc 4"/>
    <w:basedOn w:val="Normal"/>
    <w:next w:val="Normal"/>
    <w:autoRedefine/>
    <w:semiHidden/>
    <w:rsid w:val="00E04DB0"/>
    <w:pPr>
      <w:ind w:left="480"/>
    </w:pPr>
  </w:style>
  <w:style w:type="paragraph" w:styleId="TOC5">
    <w:name w:val="toc 5"/>
    <w:basedOn w:val="Normal"/>
    <w:next w:val="Normal"/>
    <w:autoRedefine/>
    <w:semiHidden/>
    <w:rsid w:val="00E04DB0"/>
    <w:pPr>
      <w:ind w:left="640"/>
    </w:pPr>
  </w:style>
  <w:style w:type="paragraph" w:styleId="TOC6">
    <w:name w:val="toc 6"/>
    <w:basedOn w:val="Normal"/>
    <w:next w:val="Normal"/>
    <w:autoRedefine/>
    <w:semiHidden/>
    <w:rsid w:val="00E04DB0"/>
    <w:pPr>
      <w:ind w:left="800"/>
    </w:pPr>
  </w:style>
  <w:style w:type="paragraph" w:styleId="TOC8">
    <w:name w:val="toc 8"/>
    <w:basedOn w:val="Normal"/>
    <w:next w:val="Normal"/>
    <w:autoRedefine/>
    <w:semiHidden/>
    <w:rsid w:val="00E04DB0"/>
    <w:pPr>
      <w:ind w:left="1120"/>
    </w:pPr>
  </w:style>
  <w:style w:type="paragraph" w:styleId="TOC9">
    <w:name w:val="toc 9"/>
    <w:basedOn w:val="Normal"/>
    <w:next w:val="Normal"/>
    <w:autoRedefine/>
    <w:semiHidden/>
    <w:rsid w:val="00E04DB0"/>
    <w:pPr>
      <w:ind w:left="1280"/>
    </w:pPr>
  </w:style>
  <w:style w:type="paragraph" w:styleId="Header">
    <w:name w:val="header"/>
    <w:basedOn w:val="Normal"/>
    <w:rsid w:val="00E04DB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E04DB0"/>
    <w:pPr>
      <w:ind w:left="0"/>
    </w:pPr>
    <w:rPr>
      <w:sz w:val="28"/>
    </w:rPr>
  </w:style>
  <w:style w:type="paragraph" w:customStyle="1" w:styleId="Family">
    <w:name w:val="Family"/>
    <w:basedOn w:val="Order"/>
    <w:rsid w:val="00E04DB0"/>
  </w:style>
  <w:style w:type="paragraph" w:styleId="Footer">
    <w:name w:val="footer"/>
    <w:basedOn w:val="Normal"/>
    <w:rsid w:val="00E04D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DB0"/>
  </w:style>
  <w:style w:type="paragraph" w:customStyle="1" w:styleId="Hierarchy">
    <w:name w:val="Hierarchy"/>
    <w:basedOn w:val="Normal"/>
    <w:rsid w:val="00E04DB0"/>
    <w:pPr>
      <w:ind w:left="0"/>
    </w:pPr>
  </w:style>
  <w:style w:type="paragraph" w:customStyle="1" w:styleId="Genus">
    <w:name w:val="Genus"/>
    <w:basedOn w:val="Normal"/>
    <w:rsid w:val="00E04DB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E04DB0"/>
    <w:pPr>
      <w:spacing w:after="120"/>
    </w:pPr>
  </w:style>
  <w:style w:type="paragraph" w:customStyle="1" w:styleId="Synonyms">
    <w:name w:val="Synonyms"/>
    <w:basedOn w:val="Genus"/>
    <w:rsid w:val="00E04DB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E04DB0"/>
    <w:rPr>
      <w:b/>
    </w:rPr>
  </w:style>
  <w:style w:type="paragraph" w:styleId="Bibliography">
    <w:name w:val="Bibliography"/>
    <w:basedOn w:val="Normal"/>
    <w:rsid w:val="00E04DB0"/>
    <w:pPr>
      <w:ind w:hanging="288"/>
    </w:pPr>
    <w:rPr>
      <w:b/>
    </w:rPr>
  </w:style>
  <w:style w:type="paragraph" w:customStyle="1" w:styleId="synonym">
    <w:name w:val="synonym"/>
    <w:basedOn w:val="Data"/>
    <w:rsid w:val="00E04DB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E04DB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59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2014-01-02T14:29:00Z</dcterms:created>
  <dcterms:modified xsi:type="dcterms:W3CDTF">2014-01-02T14:30:00Z</dcterms:modified>
</cp:coreProperties>
</file>