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0D" w:rsidRDefault="000A4B0D" w:rsidP="000A4B0D">
      <w:pPr>
        <w:pStyle w:val="Term"/>
      </w:pPr>
      <w:r w:rsidRPr="000A4B0D">
        <w:rPr>
          <w:b/>
        </w:rPr>
        <w:t>Amoebidium</w:t>
      </w:r>
      <w:r>
        <w:t xml:space="preserve"> Cienk., </w:t>
      </w:r>
      <w:r w:rsidRPr="000A4B0D">
        <w:rPr>
          <w:i/>
        </w:rPr>
        <w:t>Bot. Ztg.</w:t>
      </w:r>
      <w:r>
        <w:t xml:space="preserve"> </w:t>
      </w:r>
      <w:r w:rsidRPr="000A4B0D">
        <w:rPr>
          <w:b/>
        </w:rPr>
        <w:t>19</w:t>
      </w:r>
      <w:r>
        <w:t xml:space="preserve">: 169 (1861). – Type: </w:t>
      </w:r>
      <w:r w:rsidRPr="000A4B0D">
        <w:rPr>
          <w:i/>
        </w:rPr>
        <w:t>Amoebidium parasiticum</w:t>
      </w:r>
      <w:r>
        <w:t xml:space="preserve"> Cienk. 1861 – [Protozoa: Choanozoa: Incertae sedis: Mesomyc</w:t>
      </w:r>
      <w:r>
        <w:t>e</w:t>
      </w:r>
      <w:r>
        <w:t>tozoea: Incertae sedis: Amoebida: Amoebidae].</w:t>
      </w:r>
    </w:p>
    <w:p w:rsidR="000A4B0D" w:rsidRDefault="000A4B0D" w:rsidP="000A4B0D">
      <w:pPr>
        <w:pStyle w:val="Term"/>
      </w:pPr>
      <w:r w:rsidRPr="000A4B0D">
        <w:rPr>
          <w:b/>
        </w:rPr>
        <w:t>Paramoebidium</w:t>
      </w:r>
      <w:r>
        <w:t xml:space="preserve"> L. Léger &amp; Duboscq, </w:t>
      </w:r>
      <w:r w:rsidRPr="000A4B0D">
        <w:rPr>
          <w:i/>
        </w:rPr>
        <w:t>C. r. hebd. Séanc. Acad. Sci., Paris</w:t>
      </w:r>
      <w:r>
        <w:t xml:space="preserve"> </w:t>
      </w:r>
      <w:r w:rsidRPr="000A4B0D">
        <w:rPr>
          <w:b/>
        </w:rPr>
        <w:t>189</w:t>
      </w:r>
      <w:r>
        <w:t xml:space="preserve">: 75 (1929). – Type: </w:t>
      </w:r>
      <w:r w:rsidRPr="000A4B0D">
        <w:rPr>
          <w:i/>
        </w:rPr>
        <w:t>Paramoebidium inflexum</w:t>
      </w:r>
      <w:r>
        <w:t xml:space="preserve"> L. Léger &amp; Duboscq 1929 </w:t>
      </w:r>
      <w:bookmarkStart w:id="0" w:name="SOS"/>
      <w:bookmarkEnd w:id="0"/>
      <w:r>
        <w:t>– [Protozoa: Choanozoa: Incertae sedis: M</w:t>
      </w:r>
      <w:r>
        <w:t>e</w:t>
      </w:r>
      <w:r>
        <w:t>somycetozoea: Incertae sedis: Amoebida: Amo</w:t>
      </w:r>
      <w:r>
        <w:t>e</w:t>
      </w:r>
      <w:r>
        <w:t>bidae].</w:t>
      </w:r>
    </w:p>
    <w:p w:rsidR="00623A51" w:rsidRPr="000C7C11" w:rsidRDefault="00623A51" w:rsidP="000A4B0D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0D" w:rsidRDefault="000A4B0D">
      <w:r>
        <w:separator/>
      </w:r>
    </w:p>
  </w:endnote>
  <w:endnote w:type="continuationSeparator" w:id="0">
    <w:p w:rsidR="000A4B0D" w:rsidRDefault="000A4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0D" w:rsidRDefault="000A4B0D">
      <w:r>
        <w:separator/>
      </w:r>
    </w:p>
  </w:footnote>
  <w:footnote w:type="continuationSeparator" w:id="0">
    <w:p w:rsidR="000A4B0D" w:rsidRDefault="000A4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DA6A3A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DA6A3A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A4B0D"/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DA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DA6A3A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DA6A3A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A6A3A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A6A3A"/>
    <w:pPr>
      <w:ind w:left="0"/>
    </w:pPr>
  </w:style>
  <w:style w:type="paragraph" w:customStyle="1" w:styleId="Name">
    <w:name w:val="Name"/>
    <w:basedOn w:val="Normal"/>
    <w:rsid w:val="00DA6A3A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DA6A3A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DA6A3A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DA6A3A"/>
    <w:pPr>
      <w:outlineLvl w:val="4"/>
    </w:pPr>
    <w:rPr>
      <w:sz w:val="20"/>
    </w:rPr>
  </w:style>
  <w:style w:type="paragraph" w:customStyle="1" w:styleId="Data">
    <w:name w:val="Data"/>
    <w:basedOn w:val="Normal"/>
    <w:rsid w:val="00DA6A3A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DA6A3A"/>
    <w:pPr>
      <w:ind w:left="960"/>
    </w:pPr>
  </w:style>
  <w:style w:type="paragraph" w:styleId="TOC2">
    <w:name w:val="toc 2"/>
    <w:basedOn w:val="Normal"/>
    <w:next w:val="Normal"/>
    <w:autoRedefine/>
    <w:semiHidden/>
    <w:rsid w:val="00DA6A3A"/>
    <w:pPr>
      <w:ind w:left="160"/>
    </w:pPr>
  </w:style>
  <w:style w:type="paragraph" w:styleId="TOC3">
    <w:name w:val="toc 3"/>
    <w:basedOn w:val="Normal"/>
    <w:next w:val="Normal"/>
    <w:autoRedefine/>
    <w:semiHidden/>
    <w:rsid w:val="00DA6A3A"/>
    <w:pPr>
      <w:ind w:left="320"/>
    </w:pPr>
  </w:style>
  <w:style w:type="paragraph" w:styleId="TOC4">
    <w:name w:val="toc 4"/>
    <w:basedOn w:val="Normal"/>
    <w:next w:val="Normal"/>
    <w:autoRedefine/>
    <w:semiHidden/>
    <w:rsid w:val="00DA6A3A"/>
    <w:pPr>
      <w:ind w:left="480"/>
    </w:pPr>
  </w:style>
  <w:style w:type="paragraph" w:styleId="TOC5">
    <w:name w:val="toc 5"/>
    <w:basedOn w:val="Normal"/>
    <w:next w:val="Normal"/>
    <w:autoRedefine/>
    <w:semiHidden/>
    <w:rsid w:val="00DA6A3A"/>
    <w:pPr>
      <w:ind w:left="640"/>
    </w:pPr>
  </w:style>
  <w:style w:type="paragraph" w:styleId="TOC6">
    <w:name w:val="toc 6"/>
    <w:basedOn w:val="Normal"/>
    <w:next w:val="Normal"/>
    <w:autoRedefine/>
    <w:semiHidden/>
    <w:rsid w:val="00DA6A3A"/>
    <w:pPr>
      <w:ind w:left="800"/>
    </w:pPr>
  </w:style>
  <w:style w:type="paragraph" w:styleId="TOC8">
    <w:name w:val="toc 8"/>
    <w:basedOn w:val="Normal"/>
    <w:next w:val="Normal"/>
    <w:autoRedefine/>
    <w:semiHidden/>
    <w:rsid w:val="00DA6A3A"/>
    <w:pPr>
      <w:ind w:left="1120"/>
    </w:pPr>
  </w:style>
  <w:style w:type="paragraph" w:styleId="TOC9">
    <w:name w:val="toc 9"/>
    <w:basedOn w:val="Normal"/>
    <w:next w:val="Normal"/>
    <w:autoRedefine/>
    <w:semiHidden/>
    <w:rsid w:val="00DA6A3A"/>
    <w:pPr>
      <w:ind w:left="1280"/>
    </w:pPr>
  </w:style>
  <w:style w:type="paragraph" w:styleId="Header">
    <w:name w:val="header"/>
    <w:basedOn w:val="Normal"/>
    <w:rsid w:val="00DA6A3A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DA6A3A"/>
    <w:pPr>
      <w:ind w:left="0"/>
    </w:pPr>
    <w:rPr>
      <w:sz w:val="28"/>
    </w:rPr>
  </w:style>
  <w:style w:type="paragraph" w:customStyle="1" w:styleId="Family">
    <w:name w:val="Family"/>
    <w:basedOn w:val="Order"/>
    <w:rsid w:val="00DA6A3A"/>
  </w:style>
  <w:style w:type="paragraph" w:styleId="Footer">
    <w:name w:val="footer"/>
    <w:basedOn w:val="Normal"/>
    <w:rsid w:val="00DA6A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6A3A"/>
  </w:style>
  <w:style w:type="paragraph" w:customStyle="1" w:styleId="Hierarchy">
    <w:name w:val="Hierarchy"/>
    <w:basedOn w:val="Normal"/>
    <w:rsid w:val="00DA6A3A"/>
    <w:pPr>
      <w:ind w:left="0"/>
    </w:pPr>
  </w:style>
  <w:style w:type="paragraph" w:customStyle="1" w:styleId="Genus">
    <w:name w:val="Genus"/>
    <w:basedOn w:val="Normal"/>
    <w:rsid w:val="00DA6A3A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DA6A3A"/>
    <w:pPr>
      <w:spacing w:after="120"/>
    </w:pPr>
  </w:style>
  <w:style w:type="paragraph" w:customStyle="1" w:styleId="Synonyms">
    <w:name w:val="Synonyms"/>
    <w:basedOn w:val="Genus"/>
    <w:rsid w:val="00DA6A3A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DA6A3A"/>
    <w:rPr>
      <w:b/>
    </w:rPr>
  </w:style>
  <w:style w:type="paragraph" w:styleId="Bibliography">
    <w:name w:val="Bibliography"/>
    <w:basedOn w:val="Normal"/>
    <w:rsid w:val="00DA6A3A"/>
    <w:pPr>
      <w:ind w:hanging="288"/>
    </w:pPr>
    <w:rPr>
      <w:b/>
    </w:rPr>
  </w:style>
  <w:style w:type="paragraph" w:customStyle="1" w:styleId="synonym">
    <w:name w:val="synonym"/>
    <w:basedOn w:val="Data"/>
    <w:rsid w:val="00DA6A3A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DA6A3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53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2014-01-02T12:12:00Z</dcterms:created>
  <dcterms:modified xsi:type="dcterms:W3CDTF">2014-01-02T12:12:00Z</dcterms:modified>
</cp:coreProperties>
</file>