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C0" w:rsidRDefault="00CA72C0" w:rsidP="00CA72C0">
      <w:pPr>
        <w:pStyle w:val="Term"/>
      </w:pPr>
      <w:r w:rsidRPr="00CA72C0">
        <w:rPr>
          <w:b/>
        </w:rPr>
        <w:t>Akenomyces</w:t>
      </w:r>
      <w:r>
        <w:t xml:space="preserve"> G. Arnaud ex D. Hornby, </w:t>
      </w:r>
      <w:r w:rsidRPr="00CA72C0">
        <w:rPr>
          <w:i/>
        </w:rPr>
        <w:t>Trans. Br. mycol. Soc.</w:t>
      </w:r>
      <w:r>
        <w:t xml:space="preserve"> </w:t>
      </w:r>
      <w:r w:rsidRPr="00CA72C0">
        <w:rPr>
          <w:b/>
        </w:rPr>
        <w:t>82</w:t>
      </w:r>
      <w:r>
        <w:t xml:space="preserve"> (4): 653 (1984). – Type: </w:t>
      </w:r>
      <w:r w:rsidRPr="00CA72C0">
        <w:rPr>
          <w:i/>
        </w:rPr>
        <w:t>Akenom</w:t>
      </w:r>
      <w:r w:rsidRPr="00CA72C0">
        <w:rPr>
          <w:i/>
        </w:rPr>
        <w:t>y</w:t>
      </w:r>
      <w:r w:rsidRPr="00CA72C0">
        <w:rPr>
          <w:i/>
        </w:rPr>
        <w:t>ces costatus</w:t>
      </w:r>
      <w:r>
        <w:t xml:space="preserve"> D. Hornby 1984 – [Fungi: Basidi</w:t>
      </w:r>
      <w:r>
        <w:t>o</w:t>
      </w:r>
      <w:r>
        <w:t>mycota: Agaricomycotina: Agaricomycetes: I</w:t>
      </w:r>
      <w:r>
        <w:t>n</w:t>
      </w:r>
      <w:r>
        <w:t>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Arthrodochium</w:t>
      </w:r>
      <w:r>
        <w:t xml:space="preserve"> R.F. Castañeda &amp; W.B. Kendr., </w:t>
      </w:r>
      <w:r w:rsidRPr="00CA72C0">
        <w:rPr>
          <w:i/>
        </w:rPr>
        <w:t>Univ. Waterloo Biol. Ser.</w:t>
      </w:r>
      <w:r>
        <w:t xml:space="preserve"> </w:t>
      </w:r>
      <w:r w:rsidRPr="00CA72C0">
        <w:rPr>
          <w:b/>
        </w:rPr>
        <w:t>32</w:t>
      </w:r>
      <w:r>
        <w:t xml:space="preserve">: 6 (1990). – Type: </w:t>
      </w:r>
      <w:r w:rsidRPr="00CA72C0">
        <w:rPr>
          <w:i/>
        </w:rPr>
        <w:t>Arthrodochium candidum</w:t>
      </w:r>
      <w:r>
        <w:t xml:space="preserve"> R.F. Castañeda &amp; W.B. Kendr. 1990 – [Fungi: Basidiomycota: Agaric</w:t>
      </w:r>
      <w:r>
        <w:t>o</w:t>
      </w:r>
      <w:r>
        <w:t>mycotina: Agaricomycetes: Incertae sedis: Ince</w:t>
      </w:r>
      <w:r>
        <w:t>r</w:t>
      </w:r>
      <w:r>
        <w:t>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Arualis</w:t>
      </w:r>
      <w:r>
        <w:t xml:space="preserve"> Katz, </w:t>
      </w:r>
      <w:r w:rsidRPr="00CA72C0">
        <w:rPr>
          <w:i/>
        </w:rPr>
        <w:t>Mycotaxon</w:t>
      </w:r>
      <w:r>
        <w:t xml:space="preserve"> </w:t>
      </w:r>
      <w:r w:rsidRPr="00CA72C0">
        <w:rPr>
          <w:b/>
        </w:rPr>
        <w:t>11</w:t>
      </w:r>
      <w:r>
        <w:t xml:space="preserve"> (1): 230 (1980). – Type: </w:t>
      </w:r>
      <w:r w:rsidRPr="00CA72C0">
        <w:rPr>
          <w:i/>
        </w:rPr>
        <w:t>Arualis carolinensis</w:t>
      </w:r>
      <w:r>
        <w:t xml:space="preserve"> Katz 1980 – [Fungi: Basidiomycota: Agaricomycotina: Agaricom</w:t>
      </w:r>
      <w:r>
        <w:t>y</w:t>
      </w:r>
      <w:r>
        <w:t>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Bridgeoporus</w:t>
      </w:r>
      <w:r>
        <w:t xml:space="preserve"> T.J. Volk, Burds. &amp; Ammirati, </w:t>
      </w:r>
      <w:r w:rsidRPr="00CA72C0">
        <w:rPr>
          <w:i/>
        </w:rPr>
        <w:t>M</w:t>
      </w:r>
      <w:r w:rsidRPr="00CA72C0">
        <w:rPr>
          <w:i/>
        </w:rPr>
        <w:t>y</w:t>
      </w:r>
      <w:r w:rsidRPr="00CA72C0">
        <w:rPr>
          <w:i/>
        </w:rPr>
        <w:t>cotaxon</w:t>
      </w:r>
      <w:r>
        <w:t xml:space="preserve"> </w:t>
      </w:r>
      <w:r w:rsidRPr="00CA72C0">
        <w:rPr>
          <w:b/>
        </w:rPr>
        <w:t>60</w:t>
      </w:r>
      <w:r>
        <w:t xml:space="preserve">: 390 (1996). – Type: </w:t>
      </w:r>
      <w:r w:rsidRPr="00CA72C0">
        <w:rPr>
          <w:i/>
        </w:rPr>
        <w:t>Bridgeoporus nobilissimus</w:t>
      </w:r>
      <w:r>
        <w:t xml:space="preserve"> (W.B. Cooke) T.J. Volk, Burds. &amp; Ammirati 1996 – [Fungi: Basidiomycota: Agar</w:t>
      </w:r>
      <w:r>
        <w:t>i</w:t>
      </w:r>
      <w:r>
        <w:t>comycotina: Agaricomycetes: Incertae sedis: I</w:t>
      </w:r>
      <w:r>
        <w:t>n</w:t>
      </w:r>
      <w:r>
        <w:t>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Cenangiomyces</w:t>
      </w:r>
      <w:r>
        <w:t xml:space="preserve"> Dyko &amp; B. Sutton, </w:t>
      </w:r>
      <w:r w:rsidRPr="00CA72C0">
        <w:rPr>
          <w:i/>
        </w:rPr>
        <w:t>Trans. Br. mycol. Soc.</w:t>
      </w:r>
      <w:r>
        <w:t xml:space="preserve"> </w:t>
      </w:r>
      <w:r w:rsidRPr="00CA72C0">
        <w:rPr>
          <w:b/>
        </w:rPr>
        <w:t>72</w:t>
      </w:r>
      <w:r>
        <w:t xml:space="preserve"> (3): 411 (1979). – Type: </w:t>
      </w:r>
      <w:r w:rsidRPr="00CA72C0">
        <w:rPr>
          <w:i/>
        </w:rPr>
        <w:t>Cena</w:t>
      </w:r>
      <w:r w:rsidRPr="00CA72C0">
        <w:rPr>
          <w:i/>
        </w:rPr>
        <w:t>n</w:t>
      </w:r>
      <w:r w:rsidRPr="00CA72C0">
        <w:rPr>
          <w:i/>
        </w:rPr>
        <w:t>giomyces luteus</w:t>
      </w:r>
      <w:r>
        <w:t xml:space="preserve"> Dyko &amp; B. Sutton 1979 – [Fungi: Basidiomycota: Agaricomycotina: Agaricom</w:t>
      </w:r>
      <w:r>
        <w:t>y</w:t>
      </w:r>
      <w:r>
        <w:t>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Cilicia</w:t>
      </w:r>
      <w:r>
        <w:t xml:space="preserve"> Fr., </w:t>
      </w:r>
      <w:r w:rsidRPr="00CA72C0">
        <w:rPr>
          <w:i/>
        </w:rPr>
        <w:t>Syst. orb. veg.</w:t>
      </w:r>
      <w:r>
        <w:t xml:space="preserve"> (Lundae) </w:t>
      </w:r>
      <w:r w:rsidRPr="00CA72C0">
        <w:rPr>
          <w:b/>
        </w:rPr>
        <w:t>1</w:t>
      </w:r>
      <w:r>
        <w:t xml:space="preserve">: 301 (1825). – Type: </w:t>
      </w:r>
      <w:r w:rsidRPr="00CA72C0">
        <w:rPr>
          <w:i/>
        </w:rPr>
        <w:t>Cilicia aeruginosa</w:t>
      </w:r>
      <w:r>
        <w:t xml:space="preserve"> Fr. 1825 – [Fungi: Basidiomycota: Agaricomycotina: Agaricom</w:t>
      </w:r>
      <w:r>
        <w:t>y</w:t>
      </w:r>
      <w:r>
        <w:t>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Corticomyces</w:t>
      </w:r>
      <w:r>
        <w:t xml:space="preserve"> A.I. Romero &amp; S.E. López, </w:t>
      </w:r>
      <w:r w:rsidRPr="00CA72C0">
        <w:rPr>
          <w:i/>
        </w:rPr>
        <w:t>Myc</w:t>
      </w:r>
      <w:r w:rsidRPr="00CA72C0">
        <w:rPr>
          <w:i/>
        </w:rPr>
        <w:t>o</w:t>
      </w:r>
      <w:r w:rsidRPr="00CA72C0">
        <w:rPr>
          <w:i/>
        </w:rPr>
        <w:t>taxon</w:t>
      </w:r>
      <w:r>
        <w:t xml:space="preserve"> </w:t>
      </w:r>
      <w:r w:rsidRPr="00CA72C0">
        <w:rPr>
          <w:b/>
        </w:rPr>
        <w:t>34</w:t>
      </w:r>
      <w:r>
        <w:t xml:space="preserve"> (2): 431 (1989). – Type: </w:t>
      </w:r>
      <w:r w:rsidRPr="00CA72C0">
        <w:rPr>
          <w:i/>
        </w:rPr>
        <w:t>Corticomyces xenasmatoides</w:t>
      </w:r>
      <w:r>
        <w:t xml:space="preserve"> A.I. Romero &amp; S.E. López 1989 – [Fungi: Basidiomycota: Agaricomycotina: Agar</w:t>
      </w:r>
      <w:r>
        <w:t>i</w:t>
      </w:r>
      <w:r>
        <w:t>comycetes: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Cotylidia</w:t>
      </w:r>
      <w:r>
        <w:t xml:space="preserve"> P. Karst., </w:t>
      </w:r>
      <w:r w:rsidRPr="00CA72C0">
        <w:rPr>
          <w:i/>
        </w:rPr>
        <w:t>Rev. mycol.</w:t>
      </w:r>
      <w:r>
        <w:t xml:space="preserve"> Toulouse </w:t>
      </w:r>
      <w:r w:rsidRPr="00CA72C0">
        <w:rPr>
          <w:b/>
        </w:rPr>
        <w:t>3</w:t>
      </w:r>
      <w:r>
        <w:t xml:space="preserve"> (no. 9): 22 (1881). – Type: </w:t>
      </w:r>
      <w:r w:rsidRPr="00CA72C0">
        <w:rPr>
          <w:i/>
        </w:rPr>
        <w:t>Cotylidia undulata</w:t>
      </w:r>
      <w:r>
        <w:t xml:space="preserve"> (Fr.) P. Karst. 1881 – [Fungi: Basidiomycota: Agaric</w:t>
      </w:r>
      <w:r>
        <w:t>o</w:t>
      </w:r>
      <w:r>
        <w:t>mycotina: Agaricomycetes: Incertae sedis: Ince</w:t>
      </w:r>
      <w:r>
        <w:t>r</w:t>
      </w:r>
      <w:r>
        <w:t>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Cruciger</w:t>
      </w:r>
      <w:r>
        <w:t xml:space="preserve"> R. Kirschner &amp; Oberw., </w:t>
      </w:r>
      <w:r w:rsidRPr="00CA72C0">
        <w:rPr>
          <w:i/>
        </w:rPr>
        <w:t>Mycoscience</w:t>
      </w:r>
      <w:r>
        <w:t xml:space="preserve"> </w:t>
      </w:r>
      <w:r w:rsidRPr="00CA72C0">
        <w:rPr>
          <w:b/>
        </w:rPr>
        <w:t>40</w:t>
      </w:r>
      <w:r>
        <w:t xml:space="preserve"> (4): 345 (1999). – Type: </w:t>
      </w:r>
      <w:r w:rsidRPr="00CA72C0">
        <w:rPr>
          <w:i/>
        </w:rPr>
        <w:t>Cruciger lignatilis</w:t>
      </w:r>
      <w:r>
        <w:t xml:space="preserve"> R. Kirschner &amp; Oberw. 1999 – [Fungi: Basidiom</w:t>
      </w:r>
      <w:r>
        <w:t>y</w:t>
      </w:r>
      <w:r>
        <w:t>cota: Agaricomycotina: Agaricomycetes: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Cyphellostereum</w:t>
      </w:r>
      <w:r>
        <w:t xml:space="preserve"> D.A. Reid, </w:t>
      </w:r>
      <w:r w:rsidRPr="00CA72C0">
        <w:rPr>
          <w:i/>
        </w:rPr>
        <w:t>Nova Hedwigia</w:t>
      </w:r>
      <w:r>
        <w:t xml:space="preserve"> Beih. </w:t>
      </w:r>
      <w:r w:rsidRPr="00CA72C0">
        <w:rPr>
          <w:b/>
        </w:rPr>
        <w:t>18</w:t>
      </w:r>
      <w:r>
        <w:t xml:space="preserve">: 336 (1965). – Type: </w:t>
      </w:r>
      <w:r w:rsidRPr="00CA72C0">
        <w:rPr>
          <w:i/>
        </w:rPr>
        <w:t>Cyphellostereum pusi</w:t>
      </w:r>
      <w:r w:rsidRPr="00CA72C0">
        <w:rPr>
          <w:i/>
        </w:rPr>
        <w:t>o</w:t>
      </w:r>
      <w:r w:rsidRPr="00CA72C0">
        <w:rPr>
          <w:i/>
        </w:rPr>
        <w:t>lum</w:t>
      </w:r>
      <w:r>
        <w:t xml:space="preserve"> (Berk. &amp; M.A. Curtis) D.A. Reid 1965 – [Fungi: Basidiomycota: Agaricomycotina: Agar</w:t>
      </w:r>
      <w:r>
        <w:t>i</w:t>
      </w:r>
      <w:r>
        <w:t>comycetes: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Dendrosporomyces</w:t>
      </w:r>
      <w:r>
        <w:t xml:space="preserve"> Nawawi, J. Webster &amp; R.A. Davey, </w:t>
      </w:r>
      <w:r w:rsidRPr="00CA72C0">
        <w:rPr>
          <w:i/>
        </w:rPr>
        <w:t>Trans. Br. mycol. Soc.</w:t>
      </w:r>
      <w:r>
        <w:t xml:space="preserve"> </w:t>
      </w:r>
      <w:r w:rsidRPr="00CA72C0">
        <w:rPr>
          <w:b/>
        </w:rPr>
        <w:t>68</w:t>
      </w:r>
      <w:r>
        <w:t xml:space="preserve"> (1): 59 (1977). – Type: </w:t>
      </w:r>
      <w:r w:rsidRPr="00CA72C0">
        <w:rPr>
          <w:i/>
        </w:rPr>
        <w:t>Dendrosporomyces prolifer</w:t>
      </w:r>
      <w:r>
        <w:t xml:space="preserve"> Nawawi, J. Webster &amp; R.A. Davey 1977 – [Fungi: Basidi</w:t>
      </w:r>
      <w:r>
        <w:t>o</w:t>
      </w:r>
      <w:r>
        <w:t>mycota: Agaricomycotina: Agaricomycetes: I</w:t>
      </w:r>
      <w:r>
        <w:t>n</w:t>
      </w:r>
      <w:r>
        <w:t>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Dictyonema</w:t>
      </w:r>
      <w:r>
        <w:t xml:space="preserve"> C. Agardh ex Kunth, </w:t>
      </w:r>
      <w:r w:rsidRPr="00CA72C0">
        <w:rPr>
          <w:i/>
        </w:rPr>
        <w:t>Syn. pl.</w:t>
      </w:r>
      <w:r>
        <w:t xml:space="preserve"> (Paris) </w:t>
      </w:r>
      <w:r w:rsidRPr="00CA72C0">
        <w:rPr>
          <w:b/>
        </w:rPr>
        <w:t>1</w:t>
      </w:r>
      <w:r>
        <w:t xml:space="preserve">: 1 (1822). – Type: </w:t>
      </w:r>
      <w:r w:rsidRPr="00CA72C0">
        <w:rPr>
          <w:i/>
        </w:rPr>
        <w:t>Dictyonema excentricum</w:t>
      </w:r>
      <w:r>
        <w:t xml:space="preserve"> C. Agardh 1822 – [Fungi: Basidiomycota: Agaric</w:t>
      </w:r>
      <w:r>
        <w:t>o</w:t>
      </w:r>
      <w:r>
        <w:t>mycotina: Agaricomycetes: Agaricomycetidae: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Ellula</w:t>
      </w:r>
      <w:r>
        <w:t xml:space="preserve"> Nag Raj, </w:t>
      </w:r>
      <w:r w:rsidRPr="00CA72C0">
        <w:rPr>
          <w:i/>
        </w:rPr>
        <w:t>Can. J. Bot.</w:t>
      </w:r>
      <w:r>
        <w:t xml:space="preserve"> </w:t>
      </w:r>
      <w:r w:rsidRPr="00CA72C0">
        <w:rPr>
          <w:b/>
        </w:rPr>
        <w:t>58</w:t>
      </w:r>
      <w:r>
        <w:t xml:space="preserve"> (18): 2013 (1980). – Type: </w:t>
      </w:r>
      <w:r w:rsidRPr="00CA72C0">
        <w:rPr>
          <w:i/>
        </w:rPr>
        <w:t>Ellula guaduae</w:t>
      </w:r>
      <w:r>
        <w:t xml:space="preserve"> (Viégas) Nag Raj 1980 – [Fungi: Basidiomycota: Agaricomycotina: Agar</w:t>
      </w:r>
      <w:r>
        <w:t>i</w:t>
      </w:r>
      <w:r>
        <w:t>comycetes: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Fibulochlamys</w:t>
      </w:r>
      <w:r>
        <w:t xml:space="preserve"> A.I. Romero &amp; Cabral, </w:t>
      </w:r>
      <w:r w:rsidRPr="00CA72C0">
        <w:rPr>
          <w:i/>
        </w:rPr>
        <w:t>Mycotaxon</w:t>
      </w:r>
      <w:r>
        <w:t xml:space="preserve"> </w:t>
      </w:r>
      <w:r w:rsidRPr="00CA72C0">
        <w:rPr>
          <w:b/>
        </w:rPr>
        <w:t>34</w:t>
      </w:r>
      <w:r>
        <w:t xml:space="preserve"> (2): 430 (1989). – Type: </w:t>
      </w:r>
      <w:r w:rsidRPr="00CA72C0">
        <w:rPr>
          <w:i/>
        </w:rPr>
        <w:t>Fibulochlamys fe</w:t>
      </w:r>
      <w:r w:rsidRPr="00CA72C0">
        <w:rPr>
          <w:i/>
        </w:rPr>
        <w:t>r</w:t>
      </w:r>
      <w:r w:rsidRPr="00CA72C0">
        <w:rPr>
          <w:i/>
        </w:rPr>
        <w:t>ruginosa</w:t>
      </w:r>
      <w:r>
        <w:t xml:space="preserve"> A.I. Romero &amp; Cabral 1989 – [Fungi: Basidiomycota: Agaricomycotina: Agaricom</w:t>
      </w:r>
      <w:r>
        <w:t>y</w:t>
      </w:r>
      <w:r>
        <w:t>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Fibulocoela</w:t>
      </w:r>
      <w:r>
        <w:t xml:space="preserve"> Nag Raj, </w:t>
      </w:r>
      <w:r w:rsidRPr="00CA72C0">
        <w:rPr>
          <w:i/>
        </w:rPr>
        <w:t>Can. J. Bot.</w:t>
      </w:r>
      <w:r>
        <w:t xml:space="preserve"> </w:t>
      </w:r>
      <w:r w:rsidRPr="00CA72C0">
        <w:rPr>
          <w:b/>
        </w:rPr>
        <w:t>56</w:t>
      </w:r>
      <w:r>
        <w:t xml:space="preserve"> (13): 1491 (1978). – Type: </w:t>
      </w:r>
      <w:r w:rsidRPr="00CA72C0">
        <w:rPr>
          <w:i/>
        </w:rPr>
        <w:t>Fibulocoela indica</w:t>
      </w:r>
      <w:r>
        <w:t xml:space="preserve"> Nag Raj 1978 – [Fungi: Basidiomycota: Agaricomycotina: Ag</w:t>
      </w:r>
      <w:r>
        <w:t>a</w:t>
      </w:r>
      <w:r>
        <w:t>ricomycetes: Incertae sedis: Incertae sedis: Ince</w:t>
      </w:r>
      <w:r>
        <w:t>r</w:t>
      </w:r>
      <w:r>
        <w:t>tae sedis].</w:t>
      </w:r>
    </w:p>
    <w:p w:rsidR="00CA72C0" w:rsidRDefault="00CA72C0" w:rsidP="00CA72C0">
      <w:pPr>
        <w:pStyle w:val="Term"/>
      </w:pPr>
      <w:r w:rsidRPr="00CA72C0">
        <w:rPr>
          <w:b/>
        </w:rPr>
        <w:t>Geotrichopsis</w:t>
      </w:r>
      <w:r>
        <w:t xml:space="preserve"> Tzean &amp; Estey, </w:t>
      </w:r>
      <w:r w:rsidRPr="00CA72C0">
        <w:rPr>
          <w:i/>
        </w:rPr>
        <w:t>Mycol. Res.</w:t>
      </w:r>
      <w:r>
        <w:t xml:space="preserve"> </w:t>
      </w:r>
      <w:r w:rsidRPr="00CA72C0">
        <w:rPr>
          <w:b/>
        </w:rPr>
        <w:t>95</w:t>
      </w:r>
      <w:r>
        <w:t xml:space="preserve"> (12): 1351 (1991). – Type: </w:t>
      </w:r>
      <w:r w:rsidRPr="00CA72C0">
        <w:rPr>
          <w:i/>
        </w:rPr>
        <w:t>Geotrichopsis mycopar</w:t>
      </w:r>
      <w:r w:rsidRPr="00CA72C0">
        <w:rPr>
          <w:i/>
        </w:rPr>
        <w:t>a</w:t>
      </w:r>
      <w:r w:rsidRPr="00CA72C0">
        <w:rPr>
          <w:i/>
        </w:rPr>
        <w:t>sitica</w:t>
      </w:r>
      <w:r>
        <w:t xml:space="preserve"> Tzean &amp; Estey 1991 – [Fungi: Basidiom</w:t>
      </w:r>
      <w:r>
        <w:t>y</w:t>
      </w:r>
      <w:r>
        <w:t>cota: Agaricomycotina: Agaricomycetes: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Gloeosynnema</w:t>
      </w:r>
      <w:r>
        <w:t xml:space="preserve"> Seifert &amp; G. Okada, </w:t>
      </w:r>
      <w:r w:rsidRPr="00CA72C0">
        <w:rPr>
          <w:i/>
        </w:rPr>
        <w:t>Mycotaxon</w:t>
      </w:r>
      <w:r>
        <w:t xml:space="preserve"> </w:t>
      </w:r>
      <w:r w:rsidRPr="00CA72C0">
        <w:rPr>
          <w:b/>
        </w:rPr>
        <w:t>32</w:t>
      </w:r>
      <w:r>
        <w:t xml:space="preserve">: 471 (1988). – Type: </w:t>
      </w:r>
      <w:r w:rsidRPr="00CA72C0">
        <w:rPr>
          <w:i/>
        </w:rPr>
        <w:t>Gloeosynnema ochroleucum</w:t>
      </w:r>
      <w:r>
        <w:t xml:space="preserve"> (Penz. &amp; Sacc.) Seifert &amp; G. Okada 1988 – [Fungi: Basidiomycota: Agaricomycotina: Agar</w:t>
      </w:r>
      <w:r>
        <w:t>i</w:t>
      </w:r>
      <w:r>
        <w:t xml:space="preserve">comycetes: Incertae sedis: Incertae sedis: Incertae </w:t>
      </w:r>
      <w:r>
        <w:lastRenderedPageBreak/>
        <w:t>sedis].</w:t>
      </w:r>
    </w:p>
    <w:p w:rsidR="00CA72C0" w:rsidRDefault="00CA72C0" w:rsidP="00CA72C0">
      <w:pPr>
        <w:pStyle w:val="Term"/>
      </w:pPr>
      <w:r w:rsidRPr="00CA72C0">
        <w:rPr>
          <w:b/>
        </w:rPr>
        <w:t>Glomerulomyces</w:t>
      </w:r>
      <w:r>
        <w:t xml:space="preserve"> A.I. Romero &amp; S.E. López, </w:t>
      </w:r>
      <w:r w:rsidRPr="00CA72C0">
        <w:rPr>
          <w:i/>
        </w:rPr>
        <w:t>M</w:t>
      </w:r>
      <w:r w:rsidRPr="00CA72C0">
        <w:rPr>
          <w:i/>
        </w:rPr>
        <w:t>y</w:t>
      </w:r>
      <w:r w:rsidRPr="00CA72C0">
        <w:rPr>
          <w:i/>
        </w:rPr>
        <w:t>cotaxon</w:t>
      </w:r>
      <w:r>
        <w:t xml:space="preserve"> </w:t>
      </w:r>
      <w:r w:rsidRPr="00CA72C0">
        <w:rPr>
          <w:b/>
        </w:rPr>
        <w:t>34</w:t>
      </w:r>
      <w:r>
        <w:t xml:space="preserve"> (2): 432 (1989). – Type: </w:t>
      </w:r>
      <w:r w:rsidRPr="00CA72C0">
        <w:rPr>
          <w:i/>
        </w:rPr>
        <w:t>Glomerul</w:t>
      </w:r>
      <w:r w:rsidRPr="00CA72C0">
        <w:rPr>
          <w:i/>
        </w:rPr>
        <w:t>o</w:t>
      </w:r>
      <w:r w:rsidRPr="00CA72C0">
        <w:rPr>
          <w:i/>
        </w:rPr>
        <w:t>myces fibulosus</w:t>
      </w:r>
      <w:r>
        <w:t xml:space="preserve"> A.I. Romero &amp; S.E. López 1989 – [Fungi: Basidiomycota: Agaricomycotina: Ag</w:t>
      </w:r>
      <w:r>
        <w:t>a</w:t>
      </w:r>
      <w:r>
        <w:t>ricomycetes: Incertae sedis: Incertae sedis: Ince</w:t>
      </w:r>
      <w:r>
        <w:t>r</w:t>
      </w:r>
      <w:r>
        <w:t>tae sedis].</w:t>
      </w:r>
    </w:p>
    <w:p w:rsidR="00CA72C0" w:rsidRDefault="00CA72C0" w:rsidP="00CA72C0">
      <w:pPr>
        <w:pStyle w:val="Term"/>
      </w:pPr>
      <w:r w:rsidRPr="00CA72C0">
        <w:rPr>
          <w:b/>
        </w:rPr>
        <w:t>Glutinoagger</w:t>
      </w:r>
      <w:r>
        <w:t xml:space="preserve"> Sivan. &amp; Watling, </w:t>
      </w:r>
      <w:r w:rsidRPr="00CA72C0">
        <w:rPr>
          <w:i/>
        </w:rPr>
        <w:t>Trans. Br. mycol. Soc.</w:t>
      </w:r>
      <w:r>
        <w:t xml:space="preserve"> </w:t>
      </w:r>
      <w:r w:rsidRPr="00CA72C0">
        <w:rPr>
          <w:b/>
        </w:rPr>
        <w:t>74</w:t>
      </w:r>
      <w:r>
        <w:t xml:space="preserve"> (2): 424 (1980). – Type: </w:t>
      </w:r>
      <w:r w:rsidRPr="00CA72C0">
        <w:rPr>
          <w:i/>
        </w:rPr>
        <w:t>Glutinoagger fibulatus</w:t>
      </w:r>
      <w:r>
        <w:t xml:space="preserve"> Sivan. &amp; Watling 1980 – [Fungi: Basidiomycota: Agaricomycotina: Agaricom</w:t>
      </w:r>
      <w:r>
        <w:t>y</w:t>
      </w:r>
      <w:r>
        <w:t>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Grandinia</w:t>
      </w:r>
      <w:r>
        <w:t xml:space="preserve"> Fr., </w:t>
      </w:r>
      <w:r w:rsidRPr="00CA72C0">
        <w:rPr>
          <w:i/>
        </w:rPr>
        <w:t>Epicr. syst. mycol.</w:t>
      </w:r>
      <w:r>
        <w:t xml:space="preserve"> (Upsaliae): 527 (1838) [‘1836-1838’]. – Type: </w:t>
      </w:r>
      <w:r w:rsidRPr="00CA72C0">
        <w:rPr>
          <w:i/>
        </w:rPr>
        <w:t>Thelephora gran</w:t>
      </w:r>
      <w:r w:rsidRPr="00CA72C0">
        <w:rPr>
          <w:i/>
        </w:rPr>
        <w:t>u</w:t>
      </w:r>
      <w:r w:rsidRPr="00CA72C0">
        <w:rPr>
          <w:i/>
        </w:rPr>
        <w:t>losa</w:t>
      </w:r>
      <w:r>
        <w:t xml:space="preserve"> Fr. 1821 – [Fungi: Basidiomycota: Agaric</w:t>
      </w:r>
      <w:r>
        <w:t>o</w:t>
      </w:r>
      <w:r>
        <w:t>mycotina: Agaricomycetes: Agaricomycetidae: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Hyphobasidiofera</w:t>
      </w:r>
      <w:r>
        <w:t xml:space="preserve"> K. Matsush. &amp; Matsush., </w:t>
      </w:r>
      <w:r w:rsidRPr="00CA72C0">
        <w:rPr>
          <w:i/>
        </w:rPr>
        <w:t>M</w:t>
      </w:r>
      <w:r w:rsidRPr="00CA72C0">
        <w:rPr>
          <w:i/>
        </w:rPr>
        <w:t>a</w:t>
      </w:r>
      <w:r w:rsidRPr="00CA72C0">
        <w:rPr>
          <w:i/>
        </w:rPr>
        <w:t>tsush. Mycol. Mem.</w:t>
      </w:r>
      <w:r>
        <w:t xml:space="preserve"> </w:t>
      </w:r>
      <w:r w:rsidRPr="00CA72C0">
        <w:rPr>
          <w:b/>
        </w:rPr>
        <w:t>9</w:t>
      </w:r>
      <w:r>
        <w:t xml:space="preserve">: 33 (1996). – Type: </w:t>
      </w:r>
      <w:r w:rsidRPr="00CA72C0">
        <w:rPr>
          <w:i/>
        </w:rPr>
        <w:t>Hyph</w:t>
      </w:r>
      <w:r w:rsidRPr="00CA72C0">
        <w:rPr>
          <w:i/>
        </w:rPr>
        <w:t>o</w:t>
      </w:r>
      <w:r w:rsidRPr="00CA72C0">
        <w:rPr>
          <w:i/>
        </w:rPr>
        <w:t>basidiofera malaysiana</w:t>
      </w:r>
      <w:r>
        <w:t xml:space="preserve"> K. Matsush. &amp; Matsush. 1996 – [Fungi: Basidiomycota: Agaricomycotina: Agaricomycetes: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Intextomyces</w:t>
      </w:r>
      <w:r>
        <w:t xml:space="preserve"> J. Erikss. &amp; Ryvarden, </w:t>
      </w:r>
      <w:r w:rsidRPr="00CA72C0">
        <w:rPr>
          <w:i/>
        </w:rPr>
        <w:t>Cortic. N. Eur.</w:t>
      </w:r>
      <w:r>
        <w:t xml:space="preserve"> (Oslo) </w:t>
      </w:r>
      <w:r w:rsidRPr="00CA72C0">
        <w:rPr>
          <w:b/>
        </w:rPr>
        <w:t>4</w:t>
      </w:r>
      <w:r>
        <w:t xml:space="preserve">: 735 (1976). – Type: </w:t>
      </w:r>
      <w:r w:rsidRPr="00CA72C0">
        <w:rPr>
          <w:i/>
        </w:rPr>
        <w:t>Intextomyces contiguus</w:t>
      </w:r>
      <w:r>
        <w:t xml:space="preserve"> (P. Karst.) Erikss. &amp; Ryvarden 1976 – [Fungi: Basidiomycota: Agaricomycotina: Agar</w:t>
      </w:r>
      <w:r>
        <w:t>i</w:t>
      </w:r>
      <w:r>
        <w:t>comycetes: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Mylittopsis</w:t>
      </w:r>
      <w:r>
        <w:t xml:space="preserve"> Pat., </w:t>
      </w:r>
      <w:r w:rsidRPr="00CA72C0">
        <w:rPr>
          <w:i/>
        </w:rPr>
        <w:t>J. Bot.</w:t>
      </w:r>
      <w:r>
        <w:t xml:space="preserve"> Paris </w:t>
      </w:r>
      <w:r w:rsidRPr="00CA72C0">
        <w:rPr>
          <w:b/>
        </w:rPr>
        <w:t>9</w:t>
      </w:r>
      <w:r>
        <w:t xml:space="preserve">: 247 (1895). – Type: </w:t>
      </w:r>
      <w:r w:rsidRPr="00CA72C0">
        <w:rPr>
          <w:i/>
        </w:rPr>
        <w:t>Mylittopsis langloisii</w:t>
      </w:r>
      <w:r>
        <w:t xml:space="preserve"> Pat. 1895 – [Fungi: Basidiomycota: Agaricomycotina: Agaricom</w:t>
      </w:r>
      <w:r>
        <w:t>y</w:t>
      </w:r>
      <w:r>
        <w:t>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Myriococcum</w:t>
      </w:r>
      <w:r>
        <w:t xml:space="preserve"> Fr., </w:t>
      </w:r>
      <w:r w:rsidRPr="00CA72C0">
        <w:rPr>
          <w:i/>
        </w:rPr>
        <w:t>Syst. mycol.</w:t>
      </w:r>
      <w:r>
        <w:t xml:space="preserve"> (Lundae) </w:t>
      </w:r>
      <w:r w:rsidRPr="00CA72C0">
        <w:rPr>
          <w:b/>
        </w:rPr>
        <w:t>2</w:t>
      </w:r>
      <w:r>
        <w:t xml:space="preserve"> (2): 280, 304 (1823). – Type: </w:t>
      </w:r>
      <w:r w:rsidRPr="00CA72C0">
        <w:rPr>
          <w:i/>
        </w:rPr>
        <w:t>Myriococcum praecox</w:t>
      </w:r>
      <w:r>
        <w:t xml:space="preserve"> Fr. 1823 – [Fungi: Basidiomycota: Agaricomycotina: Agaricomycetes: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Odonticium</w:t>
      </w:r>
      <w:r>
        <w:t xml:space="preserve"> Parmasto, </w:t>
      </w:r>
      <w:r w:rsidRPr="00CA72C0">
        <w:rPr>
          <w:i/>
        </w:rPr>
        <w:t>Consp. System. Corticiac.</w:t>
      </w:r>
      <w:r>
        <w:t xml:space="preserve"> (Tartu): 126 (1968). – Type: </w:t>
      </w:r>
      <w:r w:rsidRPr="00CA72C0">
        <w:rPr>
          <w:i/>
        </w:rPr>
        <w:t>Odonticium romellii</w:t>
      </w:r>
      <w:r>
        <w:t xml:space="preserve"> (S. Lundell) Parmasto 1968 – [Fungi: Basidiom</w:t>
      </w:r>
      <w:r>
        <w:t>y</w:t>
      </w:r>
      <w:r>
        <w:t>cota: Agaricomycotina: Agaricomycetes: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Oxyporus</w:t>
      </w:r>
      <w:r>
        <w:t xml:space="preserve"> (Bourdot &amp; Galzin) Donk, </w:t>
      </w:r>
      <w:r w:rsidRPr="00CA72C0">
        <w:rPr>
          <w:i/>
        </w:rPr>
        <w:t>Revis. Nederl. Heterobasid.</w:t>
      </w:r>
      <w:r>
        <w:t xml:space="preserve"> </w:t>
      </w:r>
      <w:r w:rsidRPr="00CA72C0">
        <w:rPr>
          <w:b/>
        </w:rPr>
        <w:t>2</w:t>
      </w:r>
      <w:r>
        <w:t xml:space="preserve">: 202 (1933). – Type: </w:t>
      </w:r>
      <w:r w:rsidRPr="00CA72C0">
        <w:rPr>
          <w:i/>
        </w:rPr>
        <w:t>Polyporus connatus</w:t>
      </w:r>
      <w:r>
        <w:t xml:space="preserve"> Schwein. 1832 – [Fungi: Basidiom</w:t>
      </w:r>
      <w:r>
        <w:t>y</w:t>
      </w:r>
      <w:r>
        <w:t>cota: Agaricomycotina: Agaricomycetes: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Pagidospora</w:t>
      </w:r>
      <w:r>
        <w:t xml:space="preserve"> Drechsler, </w:t>
      </w:r>
      <w:r w:rsidRPr="00CA72C0">
        <w:rPr>
          <w:i/>
        </w:rPr>
        <w:t>Sydowia</w:t>
      </w:r>
      <w:r>
        <w:t xml:space="preserve"> </w:t>
      </w:r>
      <w:r w:rsidRPr="00CA72C0">
        <w:rPr>
          <w:b/>
        </w:rPr>
        <w:t>14</w:t>
      </w:r>
      <w:r>
        <w:t xml:space="preserve">: 246 (1960). – Type: </w:t>
      </w:r>
      <w:r w:rsidRPr="00CA72C0">
        <w:rPr>
          <w:i/>
        </w:rPr>
        <w:t>Pagidospora amoebophila</w:t>
      </w:r>
      <w:r>
        <w:t xml:space="preserve"> Drechsler 1960 – [Fungi: Basidiomycota: Agaricomycotina: Ag</w:t>
      </w:r>
      <w:r>
        <w:t>a</w:t>
      </w:r>
      <w:r>
        <w:t>ricomycetes: Incertae sedis: Incertae sedis: Ince</w:t>
      </w:r>
      <w:r>
        <w:t>r</w:t>
      </w:r>
      <w:r>
        <w:t>tae sedis].</w:t>
      </w:r>
    </w:p>
    <w:p w:rsidR="00CA72C0" w:rsidRDefault="00CA72C0" w:rsidP="00CA72C0">
      <w:pPr>
        <w:pStyle w:val="Term"/>
      </w:pPr>
      <w:r w:rsidRPr="00CA72C0">
        <w:rPr>
          <w:b/>
        </w:rPr>
        <w:t>Peniophorella</w:t>
      </w:r>
      <w:r>
        <w:t xml:space="preserve"> P. Karst., </w:t>
      </w:r>
      <w:r w:rsidRPr="00CA72C0">
        <w:rPr>
          <w:i/>
        </w:rPr>
        <w:t>Bidr. Känn. Finl. Nat. Folk</w:t>
      </w:r>
      <w:r>
        <w:t xml:space="preserve"> </w:t>
      </w:r>
      <w:r w:rsidRPr="00CA72C0">
        <w:rPr>
          <w:b/>
        </w:rPr>
        <w:t>48</w:t>
      </w:r>
      <w:r>
        <w:t xml:space="preserve">: 427 (1889). – Type: </w:t>
      </w:r>
      <w:r w:rsidRPr="00CA72C0">
        <w:rPr>
          <w:i/>
        </w:rPr>
        <w:t>Peniophorella pubera</w:t>
      </w:r>
      <w:r>
        <w:t xml:space="preserve"> (Fr.) P. Karst. 1889 – [Fungi: Basidiomycota: Agaricomycotina: Agaricomycetes: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Phlyctibasidium</w:t>
      </w:r>
      <w:r>
        <w:t xml:space="preserve"> Jülich, </w:t>
      </w:r>
      <w:r w:rsidRPr="00CA72C0">
        <w:rPr>
          <w:i/>
        </w:rPr>
        <w:t>Proc. K. Ned. Akad. Wet.</w:t>
      </w:r>
      <w:r>
        <w:t xml:space="preserve"> Ser. C, Biol. Med. Sci. </w:t>
      </w:r>
      <w:r w:rsidRPr="00CA72C0">
        <w:rPr>
          <w:b/>
        </w:rPr>
        <w:t>77</w:t>
      </w:r>
      <w:r>
        <w:t xml:space="preserve"> (2): 154 (1974). – Type: </w:t>
      </w:r>
      <w:r w:rsidRPr="00CA72C0">
        <w:rPr>
          <w:i/>
        </w:rPr>
        <w:t>Phlyctibasidium polyporoideum</w:t>
      </w:r>
      <w:r>
        <w:t xml:space="preserve"> (Berk. &amp; M.A. Curtis) Jülich 1974 – [Fungi: Basidiom</w:t>
      </w:r>
      <w:r>
        <w:t>y</w:t>
      </w:r>
      <w:r>
        <w:t>cota: Agaricomycotina: Agaricomycetes: Agar</w:t>
      </w:r>
      <w:r>
        <w:t>i</w:t>
      </w:r>
      <w:r>
        <w:t>comycetidae: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Pycnovellomyces</w:t>
      </w:r>
      <w:r>
        <w:t xml:space="preserve"> R.F. Castañeda, </w:t>
      </w:r>
      <w:r w:rsidRPr="00CA72C0">
        <w:rPr>
          <w:i/>
        </w:rPr>
        <w:t>Fungi Cubenses II</w:t>
      </w:r>
      <w:r>
        <w:t xml:space="preserve"> (La Habana): 16 (1987). – Type: </w:t>
      </w:r>
      <w:r w:rsidRPr="00CA72C0">
        <w:rPr>
          <w:i/>
        </w:rPr>
        <w:t>Pycnovell</w:t>
      </w:r>
      <w:r w:rsidRPr="00CA72C0">
        <w:rPr>
          <w:i/>
        </w:rPr>
        <w:t>o</w:t>
      </w:r>
      <w:r w:rsidRPr="00CA72C0">
        <w:rPr>
          <w:i/>
        </w:rPr>
        <w:t>myces foliicola</w:t>
      </w:r>
      <w:r>
        <w:t xml:space="preserve"> R.F. Castañeda 1987 – [Fungi: Basidiomycota: Agaricomycotina: Agaricom</w:t>
      </w:r>
      <w:r>
        <w:t>y</w:t>
      </w:r>
      <w:r>
        <w:t>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Resinicium</w:t>
      </w:r>
      <w:r>
        <w:t xml:space="preserve"> Parmasto, </w:t>
      </w:r>
      <w:r w:rsidRPr="00CA72C0">
        <w:rPr>
          <w:i/>
        </w:rPr>
        <w:t>Consp. System. Corticiac.</w:t>
      </w:r>
      <w:r>
        <w:t xml:space="preserve"> (Tartu): 97 (1968). – Type: </w:t>
      </w:r>
      <w:r w:rsidRPr="00CA72C0">
        <w:rPr>
          <w:i/>
        </w:rPr>
        <w:t>Resinicium bicolor</w:t>
      </w:r>
      <w:r>
        <w:t xml:space="preserve"> (Alb. &amp; Schwein.) Parmasto 1968 – [Fungi: Basidiomycota: Agaricomycotina: Agaricom</w:t>
      </w:r>
      <w:r>
        <w:t>y</w:t>
      </w:r>
      <w:r>
        <w:t>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Riessia</w:t>
      </w:r>
      <w:r>
        <w:t xml:space="preserve"> Fresen., </w:t>
      </w:r>
      <w:r w:rsidRPr="00CA72C0">
        <w:rPr>
          <w:i/>
        </w:rPr>
        <w:t>Beitr. Mykol.</w:t>
      </w:r>
      <w:r>
        <w:t xml:space="preserve"> </w:t>
      </w:r>
      <w:r w:rsidRPr="00CA72C0">
        <w:rPr>
          <w:b/>
        </w:rPr>
        <w:t>2</w:t>
      </w:r>
      <w:r>
        <w:t xml:space="preserve">: 74 (1852). – Type: </w:t>
      </w:r>
      <w:r w:rsidRPr="00CA72C0">
        <w:rPr>
          <w:i/>
        </w:rPr>
        <w:t>Riessia semiophora</w:t>
      </w:r>
      <w:r>
        <w:t xml:space="preserve"> Fresen. 1852 – [Fungi: Basidiomycota: Agaricomycotina: Agaricom</w:t>
      </w:r>
      <w:r>
        <w:t>y</w:t>
      </w:r>
      <w:r>
        <w:t>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Riessiella</w:t>
      </w:r>
      <w:r>
        <w:t xml:space="preserve"> Jülich, </w:t>
      </w:r>
      <w:r w:rsidRPr="00CA72C0">
        <w:rPr>
          <w:i/>
        </w:rPr>
        <w:t>Int. J. Mycol. Lichenol.</w:t>
      </w:r>
      <w:r>
        <w:t xml:space="preserve"> </w:t>
      </w:r>
      <w:r w:rsidRPr="00CA72C0">
        <w:rPr>
          <w:b/>
        </w:rPr>
        <w:t>2</w:t>
      </w:r>
      <w:r>
        <w:t xml:space="preserve"> (1): 127 (1985). – Type: </w:t>
      </w:r>
      <w:r w:rsidRPr="00CA72C0">
        <w:rPr>
          <w:i/>
        </w:rPr>
        <w:t>Riessiella clavata</w:t>
      </w:r>
      <w:r>
        <w:t xml:space="preserve"> Jülich 1985 – [Fungi: Basidiomycota: Agaricomycotina: Agar</w:t>
      </w:r>
      <w:r>
        <w:t>i</w:t>
      </w:r>
      <w:r>
        <w:t>comycetes: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Skvortzovia</w:t>
      </w:r>
      <w:r>
        <w:t xml:space="preserve"> Bononi &amp; Hjortstam, </w:t>
      </w:r>
      <w:r w:rsidRPr="00CA72C0">
        <w:rPr>
          <w:i/>
        </w:rPr>
        <w:t>Mycotaxon</w:t>
      </w:r>
      <w:r>
        <w:t xml:space="preserve"> </w:t>
      </w:r>
      <w:r w:rsidRPr="00CA72C0">
        <w:rPr>
          <w:b/>
        </w:rPr>
        <w:t>28</w:t>
      </w:r>
      <w:r>
        <w:t xml:space="preserve"> (1): 12 (1987). – Type: </w:t>
      </w:r>
      <w:r w:rsidRPr="00CA72C0">
        <w:rPr>
          <w:i/>
        </w:rPr>
        <w:t>Skvortzovia furfurella</w:t>
      </w:r>
      <w:r>
        <w:t xml:space="preserve"> (Bres.) Bononi &amp; Hjortstam 1987 – [Fungi: Basidiomycota: Agaricomycotina: Agaricom</w:t>
      </w:r>
      <w:r>
        <w:t>y</w:t>
      </w:r>
      <w:r>
        <w:lastRenderedPageBreak/>
        <w:t>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Timgrovea</w:t>
      </w:r>
      <w:r>
        <w:t xml:space="preserve"> Bougher &amp; Castellano, </w:t>
      </w:r>
      <w:r w:rsidRPr="00CA72C0">
        <w:rPr>
          <w:i/>
        </w:rPr>
        <w:t>Mycologia</w:t>
      </w:r>
      <w:r>
        <w:t xml:space="preserve"> </w:t>
      </w:r>
      <w:r w:rsidRPr="00CA72C0">
        <w:rPr>
          <w:b/>
        </w:rPr>
        <w:t>85</w:t>
      </w:r>
      <w:r>
        <w:t xml:space="preserve"> (2): 288 (1993). – Type: </w:t>
      </w:r>
      <w:r w:rsidRPr="00CA72C0">
        <w:rPr>
          <w:i/>
        </w:rPr>
        <w:t>Timgrovea reticulata</w:t>
      </w:r>
      <w:r>
        <w:t xml:space="preserve"> (G. Cunn.) Bougher &amp; Castellano 1993 – [Fungi: Basidiomycota: Agaricomycotina: Agaricom</w:t>
      </w:r>
      <w:r>
        <w:t>y</w:t>
      </w:r>
      <w:r>
        <w:t>cetes: Incertae sedis: Incertae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Titaeella</w:t>
      </w:r>
      <w:r>
        <w:t xml:space="preserve"> G. Arnaud ex K. Ando &amp; Tubaki, </w:t>
      </w:r>
      <w:r w:rsidRPr="00CA72C0">
        <w:rPr>
          <w:i/>
        </w:rPr>
        <w:t>Trans. Mycol. Soc. Japan</w:t>
      </w:r>
      <w:r>
        <w:t xml:space="preserve"> </w:t>
      </w:r>
      <w:r w:rsidRPr="00CA72C0">
        <w:rPr>
          <w:b/>
        </w:rPr>
        <w:t>26</w:t>
      </w:r>
      <w:r>
        <w:t xml:space="preserve"> (2): 155 (1985). – Type: </w:t>
      </w:r>
      <w:r w:rsidRPr="00CA72C0">
        <w:rPr>
          <w:i/>
        </w:rPr>
        <w:t>T</w:t>
      </w:r>
      <w:r w:rsidRPr="00CA72C0">
        <w:rPr>
          <w:i/>
        </w:rPr>
        <w:t>i</w:t>
      </w:r>
      <w:r w:rsidRPr="00CA72C0">
        <w:rPr>
          <w:i/>
        </w:rPr>
        <w:t>taeella capnophila</w:t>
      </w:r>
      <w:r>
        <w:t xml:space="preserve"> G. Arnaud ex K. Ando &amp; Tubaki 1985 </w:t>
      </w:r>
      <w:bookmarkStart w:id="0" w:name="SOS"/>
      <w:bookmarkEnd w:id="0"/>
      <w:r>
        <w:t>– [Fungi: Basidiomycota: Agaric</w:t>
      </w:r>
      <w:r>
        <w:t>o</w:t>
      </w:r>
      <w:r>
        <w:t>mycotina: Agaricomycetes: Incertae sedis: Ince</w:t>
      </w:r>
      <w:r>
        <w:t>r</w:t>
      </w:r>
      <w:r>
        <w:t>tae sedis: Incertae sedis].</w:t>
      </w:r>
    </w:p>
    <w:p w:rsidR="00CA72C0" w:rsidRDefault="00CA72C0" w:rsidP="00CA72C0">
      <w:pPr>
        <w:pStyle w:val="Term"/>
      </w:pPr>
      <w:r w:rsidRPr="00CA72C0">
        <w:rPr>
          <w:b/>
        </w:rPr>
        <w:t>Tricladiomyces</w:t>
      </w:r>
      <w:r>
        <w:t xml:space="preserve"> Nawawi, </w:t>
      </w:r>
      <w:r w:rsidRPr="00CA72C0">
        <w:rPr>
          <w:i/>
        </w:rPr>
        <w:t>J. Linn. Soc.</w:t>
      </w:r>
      <w:r>
        <w:t xml:space="preserve"> Bot. </w:t>
      </w:r>
      <w:r w:rsidRPr="00CA72C0">
        <w:rPr>
          <w:b/>
        </w:rPr>
        <w:t>91</w:t>
      </w:r>
      <w:r>
        <w:t xml:space="preserve"> (1-2): 58 (1985). – Type: </w:t>
      </w:r>
      <w:r w:rsidRPr="00CA72C0">
        <w:rPr>
          <w:i/>
        </w:rPr>
        <w:t>Tricladiomyces mala</w:t>
      </w:r>
      <w:r w:rsidRPr="00CA72C0">
        <w:rPr>
          <w:i/>
        </w:rPr>
        <w:t>y</w:t>
      </w:r>
      <w:r w:rsidRPr="00CA72C0">
        <w:rPr>
          <w:i/>
        </w:rPr>
        <w:t>sianus</w:t>
      </w:r>
      <w:r>
        <w:t xml:space="preserve"> (Nawawi) Nawawi 1985 – [Fungi: Basidiomycota: Agaricomycotina: Agaricom</w:t>
      </w:r>
      <w:r>
        <w:t>y</w:t>
      </w:r>
      <w:r>
        <w:t>cetes: Incertae sedis: Incertae sedis: Incertae sedis].</w:t>
      </w:r>
    </w:p>
    <w:p w:rsidR="00623A51" w:rsidRPr="000C7C11" w:rsidRDefault="00623A51" w:rsidP="00CA72C0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C0" w:rsidRDefault="00CA72C0">
      <w:r>
        <w:separator/>
      </w:r>
    </w:p>
  </w:endnote>
  <w:endnote w:type="continuationSeparator" w:id="0">
    <w:p w:rsidR="00CA72C0" w:rsidRDefault="00CA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C0" w:rsidRDefault="00CA72C0">
      <w:r>
        <w:separator/>
      </w:r>
    </w:p>
  </w:footnote>
  <w:footnote w:type="continuationSeparator" w:id="0">
    <w:p w:rsidR="00CA72C0" w:rsidRDefault="00CA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E2D8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E2D8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8E2D8F"/>
    <w:rsid w:val="00C24D95"/>
    <w:rsid w:val="00C4162A"/>
    <w:rsid w:val="00CA72C0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E2D8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E2D8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E2D8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E2D8F"/>
    <w:pPr>
      <w:ind w:left="0"/>
    </w:pPr>
  </w:style>
  <w:style w:type="paragraph" w:customStyle="1" w:styleId="Name">
    <w:name w:val="Name"/>
    <w:basedOn w:val="Normal"/>
    <w:rsid w:val="008E2D8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E2D8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E2D8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E2D8F"/>
    <w:pPr>
      <w:outlineLvl w:val="4"/>
    </w:pPr>
    <w:rPr>
      <w:sz w:val="20"/>
    </w:rPr>
  </w:style>
  <w:style w:type="paragraph" w:customStyle="1" w:styleId="Data">
    <w:name w:val="Data"/>
    <w:basedOn w:val="Normal"/>
    <w:rsid w:val="008E2D8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E2D8F"/>
    <w:pPr>
      <w:ind w:left="960"/>
    </w:pPr>
  </w:style>
  <w:style w:type="paragraph" w:styleId="TOC2">
    <w:name w:val="toc 2"/>
    <w:basedOn w:val="Normal"/>
    <w:next w:val="Normal"/>
    <w:autoRedefine/>
    <w:semiHidden/>
    <w:rsid w:val="008E2D8F"/>
    <w:pPr>
      <w:ind w:left="160"/>
    </w:pPr>
  </w:style>
  <w:style w:type="paragraph" w:styleId="TOC3">
    <w:name w:val="toc 3"/>
    <w:basedOn w:val="Normal"/>
    <w:next w:val="Normal"/>
    <w:autoRedefine/>
    <w:semiHidden/>
    <w:rsid w:val="008E2D8F"/>
    <w:pPr>
      <w:ind w:left="320"/>
    </w:pPr>
  </w:style>
  <w:style w:type="paragraph" w:styleId="TOC4">
    <w:name w:val="toc 4"/>
    <w:basedOn w:val="Normal"/>
    <w:next w:val="Normal"/>
    <w:autoRedefine/>
    <w:semiHidden/>
    <w:rsid w:val="008E2D8F"/>
    <w:pPr>
      <w:ind w:left="480"/>
    </w:pPr>
  </w:style>
  <w:style w:type="paragraph" w:styleId="TOC5">
    <w:name w:val="toc 5"/>
    <w:basedOn w:val="Normal"/>
    <w:next w:val="Normal"/>
    <w:autoRedefine/>
    <w:semiHidden/>
    <w:rsid w:val="008E2D8F"/>
    <w:pPr>
      <w:ind w:left="640"/>
    </w:pPr>
  </w:style>
  <w:style w:type="paragraph" w:styleId="TOC6">
    <w:name w:val="toc 6"/>
    <w:basedOn w:val="Normal"/>
    <w:next w:val="Normal"/>
    <w:autoRedefine/>
    <w:semiHidden/>
    <w:rsid w:val="008E2D8F"/>
    <w:pPr>
      <w:ind w:left="800"/>
    </w:pPr>
  </w:style>
  <w:style w:type="paragraph" w:styleId="TOC8">
    <w:name w:val="toc 8"/>
    <w:basedOn w:val="Normal"/>
    <w:next w:val="Normal"/>
    <w:autoRedefine/>
    <w:semiHidden/>
    <w:rsid w:val="008E2D8F"/>
    <w:pPr>
      <w:ind w:left="1120"/>
    </w:pPr>
  </w:style>
  <w:style w:type="paragraph" w:styleId="TOC9">
    <w:name w:val="toc 9"/>
    <w:basedOn w:val="Normal"/>
    <w:next w:val="Normal"/>
    <w:autoRedefine/>
    <w:semiHidden/>
    <w:rsid w:val="008E2D8F"/>
    <w:pPr>
      <w:ind w:left="1280"/>
    </w:pPr>
  </w:style>
  <w:style w:type="paragraph" w:styleId="Header">
    <w:name w:val="header"/>
    <w:basedOn w:val="Normal"/>
    <w:rsid w:val="008E2D8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E2D8F"/>
    <w:pPr>
      <w:ind w:left="0"/>
    </w:pPr>
    <w:rPr>
      <w:sz w:val="28"/>
    </w:rPr>
  </w:style>
  <w:style w:type="paragraph" w:customStyle="1" w:styleId="Family">
    <w:name w:val="Family"/>
    <w:basedOn w:val="Order"/>
    <w:rsid w:val="008E2D8F"/>
  </w:style>
  <w:style w:type="paragraph" w:styleId="Footer">
    <w:name w:val="footer"/>
    <w:basedOn w:val="Normal"/>
    <w:rsid w:val="008E2D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2D8F"/>
  </w:style>
  <w:style w:type="paragraph" w:customStyle="1" w:styleId="Hierarchy">
    <w:name w:val="Hierarchy"/>
    <w:basedOn w:val="Normal"/>
    <w:rsid w:val="008E2D8F"/>
    <w:pPr>
      <w:ind w:left="0"/>
    </w:pPr>
  </w:style>
  <w:style w:type="paragraph" w:customStyle="1" w:styleId="Genus">
    <w:name w:val="Genus"/>
    <w:basedOn w:val="Normal"/>
    <w:rsid w:val="008E2D8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E2D8F"/>
    <w:pPr>
      <w:spacing w:after="120"/>
    </w:pPr>
  </w:style>
  <w:style w:type="paragraph" w:customStyle="1" w:styleId="Synonyms">
    <w:name w:val="Synonyms"/>
    <w:basedOn w:val="Genus"/>
    <w:rsid w:val="008E2D8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E2D8F"/>
    <w:rPr>
      <w:b/>
    </w:rPr>
  </w:style>
  <w:style w:type="paragraph" w:styleId="Bibliography">
    <w:name w:val="Bibliography"/>
    <w:basedOn w:val="Normal"/>
    <w:rsid w:val="008E2D8F"/>
    <w:pPr>
      <w:ind w:hanging="288"/>
    </w:pPr>
    <w:rPr>
      <w:b/>
    </w:rPr>
  </w:style>
  <w:style w:type="paragraph" w:customStyle="1" w:styleId="synonym">
    <w:name w:val="synonym"/>
    <w:basedOn w:val="Data"/>
    <w:rsid w:val="008E2D8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E2D8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1025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2014-01-02T13:51:00Z</dcterms:created>
  <dcterms:modified xsi:type="dcterms:W3CDTF">2014-01-02T13:52:00Z</dcterms:modified>
</cp:coreProperties>
</file>